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color w:val="000000" w:themeColor="text1"/>
          <w:sz w:val="32"/>
          <w:szCs w:val="32"/>
        </w:rPr>
      </w:pPr>
      <w:bookmarkStart w:id="2" w:name="_GoBack"/>
      <w:bookmarkEnd w:id="2"/>
      <w:r>
        <w:rPr>
          <w:rFonts w:hint="eastAsia" w:ascii="黑体" w:hAnsi="黑体" w:eastAsia="黑体"/>
          <w:b/>
          <w:bCs/>
          <w:color w:val="000000" w:themeColor="text1"/>
          <w:sz w:val="32"/>
          <w:szCs w:val="32"/>
        </w:rPr>
        <w:t>附件1：</w:t>
      </w:r>
      <w:r>
        <w:rPr>
          <w:rFonts w:ascii="黑体" w:hAnsi="黑体" w:eastAsia="黑体"/>
          <w:color w:val="000000" w:themeColor="text1"/>
          <w:sz w:val="32"/>
          <w:szCs w:val="32"/>
        </w:rPr>
        <w:t xml:space="preserve"> </w:t>
      </w:r>
    </w:p>
    <w:p>
      <w:pPr>
        <w:ind w:firstLine="645"/>
        <w:jc w:val="left"/>
        <w:rPr>
          <w:rFonts w:ascii="黑体" w:hAnsi="黑体" w:eastAsia="黑体"/>
          <w:b/>
          <w:bCs/>
          <w:color w:val="000000" w:themeColor="text1"/>
          <w:sz w:val="32"/>
          <w:szCs w:val="32"/>
        </w:rPr>
      </w:pPr>
      <w:bookmarkStart w:id="0" w:name="_Hlk100063045"/>
      <w:r>
        <w:rPr>
          <w:rFonts w:hint="eastAsia" w:ascii="黑体" w:hAnsi="黑体" w:eastAsia="黑体"/>
          <w:b/>
          <w:bCs/>
          <w:color w:val="000000" w:themeColor="text1"/>
          <w:sz w:val="32"/>
          <w:szCs w:val="32"/>
        </w:rPr>
        <w:t>拟新编或修订再版的冶金相关专业高等教材目录</w:t>
      </w:r>
    </w:p>
    <w:bookmarkEnd w:id="0"/>
    <w:tbl>
      <w:tblPr>
        <w:tblStyle w:val="11"/>
        <w:tblpPr w:leftFromText="180" w:rightFromText="180" w:vertAnchor="text" w:horzAnchor="page" w:tblpX="1497" w:tblpY="168"/>
        <w:tblOverlap w:val="never"/>
        <w:tblW w:w="96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6"/>
        <w:gridCol w:w="676"/>
        <w:gridCol w:w="2467"/>
        <w:gridCol w:w="1108"/>
        <w:gridCol w:w="1809"/>
        <w:gridCol w:w="1194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1076" w:type="dxa"/>
          </w:tcPr>
          <w:p>
            <w:pPr>
              <w:jc w:val="left"/>
              <w:rPr>
                <w:b/>
                <w:bCs/>
                <w:color w:val="000000" w:themeColor="text1"/>
                <w:szCs w:val="21"/>
              </w:rPr>
            </w:pPr>
            <w:r>
              <w:rPr>
                <w:rFonts w:hint="eastAsia"/>
                <w:b/>
                <w:bCs/>
                <w:color w:val="000000" w:themeColor="text1"/>
                <w:szCs w:val="21"/>
              </w:rPr>
              <w:t>专业</w:t>
            </w:r>
          </w:p>
        </w:tc>
        <w:tc>
          <w:tcPr>
            <w:tcW w:w="676" w:type="dxa"/>
          </w:tcPr>
          <w:p>
            <w:pPr>
              <w:jc w:val="left"/>
              <w:rPr>
                <w:b/>
                <w:bCs/>
                <w:color w:val="000000" w:themeColor="text1"/>
                <w:szCs w:val="21"/>
              </w:rPr>
            </w:pPr>
            <w:r>
              <w:rPr>
                <w:rFonts w:hint="eastAsia"/>
                <w:b/>
                <w:bCs/>
                <w:color w:val="000000" w:themeColor="text1"/>
                <w:szCs w:val="21"/>
              </w:rPr>
              <w:t>序号</w:t>
            </w:r>
          </w:p>
        </w:tc>
        <w:tc>
          <w:tcPr>
            <w:tcW w:w="2467" w:type="dxa"/>
          </w:tcPr>
          <w:p>
            <w:pPr>
              <w:jc w:val="left"/>
              <w:rPr>
                <w:b/>
                <w:bCs/>
                <w:color w:val="000000" w:themeColor="text1"/>
                <w:szCs w:val="21"/>
              </w:rPr>
            </w:pPr>
            <w:r>
              <w:rPr>
                <w:rFonts w:hint="eastAsia"/>
                <w:b/>
                <w:bCs/>
                <w:color w:val="000000" w:themeColor="text1"/>
                <w:szCs w:val="21"/>
              </w:rPr>
              <w:t>书名</w:t>
            </w:r>
          </w:p>
        </w:tc>
        <w:tc>
          <w:tcPr>
            <w:tcW w:w="1108" w:type="dxa"/>
          </w:tcPr>
          <w:p>
            <w:pPr>
              <w:jc w:val="left"/>
              <w:rPr>
                <w:b/>
                <w:bCs/>
                <w:color w:val="000000" w:themeColor="text1"/>
                <w:szCs w:val="21"/>
              </w:rPr>
            </w:pPr>
            <w:r>
              <w:rPr>
                <w:rFonts w:hint="eastAsia"/>
                <w:b/>
                <w:bCs/>
                <w:color w:val="000000" w:themeColor="text1"/>
                <w:szCs w:val="21"/>
              </w:rPr>
              <w:t>作者</w:t>
            </w:r>
          </w:p>
        </w:tc>
        <w:tc>
          <w:tcPr>
            <w:tcW w:w="1809" w:type="dxa"/>
          </w:tcPr>
          <w:p>
            <w:pPr>
              <w:jc w:val="left"/>
              <w:rPr>
                <w:b/>
                <w:bCs/>
                <w:color w:val="000000" w:themeColor="text1"/>
                <w:szCs w:val="21"/>
              </w:rPr>
            </w:pPr>
            <w:r>
              <w:rPr>
                <w:rFonts w:hint="eastAsia"/>
                <w:b/>
                <w:bCs/>
                <w:color w:val="000000" w:themeColor="text1"/>
                <w:szCs w:val="21"/>
              </w:rPr>
              <w:t>作者单位</w:t>
            </w:r>
          </w:p>
        </w:tc>
        <w:tc>
          <w:tcPr>
            <w:tcW w:w="1194" w:type="dxa"/>
          </w:tcPr>
          <w:p>
            <w:pPr>
              <w:jc w:val="left"/>
              <w:rPr>
                <w:b/>
                <w:bCs/>
                <w:color w:val="000000" w:themeColor="text1"/>
                <w:szCs w:val="21"/>
              </w:rPr>
            </w:pPr>
            <w:r>
              <w:rPr>
                <w:rFonts w:hint="eastAsia"/>
                <w:b/>
                <w:bCs/>
                <w:color w:val="000000" w:themeColor="text1"/>
                <w:szCs w:val="21"/>
              </w:rPr>
              <w:t>出版时间</w:t>
            </w:r>
          </w:p>
        </w:tc>
        <w:tc>
          <w:tcPr>
            <w:tcW w:w="1276" w:type="dxa"/>
          </w:tcPr>
          <w:p>
            <w:pPr>
              <w:jc w:val="left"/>
              <w:rPr>
                <w:b/>
                <w:bCs/>
                <w:color w:val="000000" w:themeColor="text1"/>
                <w:szCs w:val="21"/>
              </w:rPr>
            </w:pPr>
            <w:r>
              <w:rPr>
                <w:rFonts w:hint="eastAsia"/>
                <w:b/>
                <w:bCs/>
                <w:color w:val="000000" w:themeColor="text1"/>
                <w:szCs w:val="21"/>
              </w:rPr>
              <w:t>新编或修订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076" w:type="dxa"/>
            <w:vMerge w:val="restart"/>
          </w:tcPr>
          <w:p>
            <w:pPr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地质勘探</w:t>
            </w:r>
          </w:p>
        </w:tc>
        <w:tc>
          <w:tcPr>
            <w:tcW w:w="676" w:type="dxa"/>
          </w:tcPr>
          <w:p>
            <w:pPr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2467" w:type="dxa"/>
          </w:tcPr>
          <w:p>
            <w:pPr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勘查地球化学</w:t>
            </w:r>
          </w:p>
        </w:tc>
        <w:tc>
          <w:tcPr>
            <w:tcW w:w="1108" w:type="dxa"/>
          </w:tcPr>
          <w:p>
            <w:pPr>
              <w:jc w:val="left"/>
              <w:rPr>
                <w:color w:val="000000" w:themeColor="text1"/>
                <w:szCs w:val="21"/>
              </w:rPr>
            </w:pPr>
            <w:r>
              <w:fldChar w:fldCharType="begin"/>
            </w:r>
            <w:r>
              <w:instrText xml:space="preserve"> HYPERLINK "javascript:OnTabLinkItemClick('BookName',%20'19081');" </w:instrText>
            </w:r>
            <w:r>
              <w:fldChar w:fldCharType="separate"/>
            </w:r>
            <w:r>
              <w:rPr>
                <w:color w:val="000000" w:themeColor="text1"/>
                <w:szCs w:val="21"/>
              </w:rPr>
              <w:t>罗先熔</w:t>
            </w:r>
            <w:r>
              <w:rPr>
                <w:color w:val="000000" w:themeColor="text1"/>
                <w:szCs w:val="21"/>
              </w:rPr>
              <w:fldChar w:fldCharType="end"/>
            </w:r>
          </w:p>
        </w:tc>
        <w:tc>
          <w:tcPr>
            <w:tcW w:w="1809" w:type="dxa"/>
          </w:tcPr>
          <w:p>
            <w:pPr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桂林理工大学</w:t>
            </w:r>
          </w:p>
        </w:tc>
        <w:tc>
          <w:tcPr>
            <w:tcW w:w="1194" w:type="dxa"/>
          </w:tcPr>
          <w:p>
            <w:pPr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2007年</w:t>
            </w:r>
          </w:p>
        </w:tc>
        <w:tc>
          <w:tcPr>
            <w:tcW w:w="1276" w:type="dxa"/>
          </w:tcPr>
          <w:p>
            <w:pPr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076" w:type="dxa"/>
            <w:vMerge w:val="continue"/>
          </w:tcPr>
          <w:p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676" w:type="dxa"/>
          </w:tcPr>
          <w:p>
            <w:pPr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2</w:t>
            </w:r>
          </w:p>
        </w:tc>
        <w:tc>
          <w:tcPr>
            <w:tcW w:w="2467" w:type="dxa"/>
          </w:tcPr>
          <w:p>
            <w:pPr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地质学（第5版）</w:t>
            </w:r>
          </w:p>
        </w:tc>
        <w:tc>
          <w:tcPr>
            <w:tcW w:w="1108" w:type="dxa"/>
          </w:tcPr>
          <w:p>
            <w:pPr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徐九华</w:t>
            </w:r>
          </w:p>
        </w:tc>
        <w:tc>
          <w:tcPr>
            <w:tcW w:w="1809" w:type="dxa"/>
          </w:tcPr>
          <w:p>
            <w:pPr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北京科技大学</w:t>
            </w:r>
          </w:p>
        </w:tc>
        <w:tc>
          <w:tcPr>
            <w:tcW w:w="1194" w:type="dxa"/>
          </w:tcPr>
          <w:p>
            <w:pPr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2015年</w:t>
            </w:r>
          </w:p>
        </w:tc>
        <w:tc>
          <w:tcPr>
            <w:tcW w:w="1276" w:type="dxa"/>
          </w:tcPr>
          <w:p>
            <w:pPr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76" w:type="dxa"/>
            <w:vMerge w:val="restart"/>
          </w:tcPr>
          <w:p>
            <w:pPr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采矿工程</w:t>
            </w:r>
          </w:p>
        </w:tc>
        <w:tc>
          <w:tcPr>
            <w:tcW w:w="676" w:type="dxa"/>
          </w:tcPr>
          <w:p>
            <w:pPr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3</w:t>
            </w:r>
          </w:p>
        </w:tc>
        <w:tc>
          <w:tcPr>
            <w:tcW w:w="2467" w:type="dxa"/>
          </w:tcPr>
          <w:p>
            <w:pPr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采矿概论</w:t>
            </w:r>
          </w:p>
        </w:tc>
        <w:tc>
          <w:tcPr>
            <w:tcW w:w="1108" w:type="dxa"/>
          </w:tcPr>
          <w:p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809" w:type="dxa"/>
          </w:tcPr>
          <w:p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194" w:type="dxa"/>
          </w:tcPr>
          <w:p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276" w:type="dxa"/>
          </w:tcPr>
          <w:p>
            <w:pPr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新编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76" w:type="dxa"/>
            <w:vMerge w:val="continue"/>
          </w:tcPr>
          <w:p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676" w:type="dxa"/>
          </w:tcPr>
          <w:p>
            <w:pPr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4</w:t>
            </w:r>
          </w:p>
        </w:tc>
        <w:tc>
          <w:tcPr>
            <w:tcW w:w="2467" w:type="dxa"/>
          </w:tcPr>
          <w:p>
            <w:pPr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岩石力学</w:t>
            </w:r>
          </w:p>
        </w:tc>
        <w:tc>
          <w:tcPr>
            <w:tcW w:w="1108" w:type="dxa"/>
          </w:tcPr>
          <w:p>
            <w:pPr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吴顺川</w:t>
            </w:r>
          </w:p>
        </w:tc>
        <w:tc>
          <w:tcPr>
            <w:tcW w:w="1809" w:type="dxa"/>
          </w:tcPr>
          <w:p>
            <w:pPr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昆明理工大学</w:t>
            </w:r>
          </w:p>
        </w:tc>
        <w:tc>
          <w:tcPr>
            <w:tcW w:w="1194" w:type="dxa"/>
          </w:tcPr>
          <w:p>
            <w:pPr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2021年</w:t>
            </w:r>
          </w:p>
        </w:tc>
        <w:tc>
          <w:tcPr>
            <w:tcW w:w="1276" w:type="dxa"/>
          </w:tcPr>
          <w:p>
            <w:pPr>
              <w:jc w:val="left"/>
              <w:rPr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76" w:type="dxa"/>
            <w:vMerge w:val="continue"/>
          </w:tcPr>
          <w:p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676" w:type="dxa"/>
          </w:tcPr>
          <w:p>
            <w:pPr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5</w:t>
            </w:r>
          </w:p>
        </w:tc>
        <w:tc>
          <w:tcPr>
            <w:tcW w:w="2467" w:type="dxa"/>
          </w:tcPr>
          <w:p>
            <w:pPr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爆破工程</w:t>
            </w:r>
          </w:p>
        </w:tc>
        <w:tc>
          <w:tcPr>
            <w:tcW w:w="1108" w:type="dxa"/>
          </w:tcPr>
          <w:p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809" w:type="dxa"/>
          </w:tcPr>
          <w:p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194" w:type="dxa"/>
          </w:tcPr>
          <w:p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276" w:type="dxa"/>
          </w:tcPr>
          <w:p>
            <w:pPr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新编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76" w:type="dxa"/>
            <w:vMerge w:val="continue"/>
          </w:tcPr>
          <w:p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676" w:type="dxa"/>
          </w:tcPr>
          <w:p>
            <w:pPr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6</w:t>
            </w:r>
          </w:p>
        </w:tc>
        <w:tc>
          <w:tcPr>
            <w:tcW w:w="2467" w:type="dxa"/>
          </w:tcPr>
          <w:p>
            <w:pPr>
              <w:jc w:val="left"/>
              <w:rPr>
                <w:color w:val="000000" w:themeColor="text1"/>
                <w:szCs w:val="21"/>
              </w:rPr>
            </w:pPr>
            <w:r>
              <w:fldChar w:fldCharType="begin"/>
            </w:r>
            <w:r>
              <w:instrText xml:space="preserve"> HYPERLINK "javascript:OnTabLinkItemClick('BookName',%20'4579');" </w:instrText>
            </w:r>
            <w:r>
              <w:fldChar w:fldCharType="separate"/>
            </w:r>
            <w:r>
              <w:rPr>
                <w:color w:val="000000" w:themeColor="text1"/>
                <w:szCs w:val="21"/>
              </w:rPr>
              <w:t>矿山环境工程(第2版</w:t>
            </w:r>
            <w:r>
              <w:rPr>
                <w:color w:val="000000" w:themeColor="text1"/>
                <w:szCs w:val="21"/>
              </w:rPr>
              <w:fldChar w:fldCharType="end"/>
            </w:r>
            <w:r>
              <w:rPr>
                <w:rFonts w:hint="eastAsia"/>
                <w:color w:val="000000" w:themeColor="text1"/>
                <w:szCs w:val="21"/>
              </w:rPr>
              <w:t>）</w:t>
            </w:r>
          </w:p>
        </w:tc>
        <w:tc>
          <w:tcPr>
            <w:tcW w:w="1108" w:type="dxa"/>
          </w:tcPr>
          <w:p>
            <w:pPr>
              <w:jc w:val="left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蒋仲安</w:t>
            </w:r>
          </w:p>
        </w:tc>
        <w:tc>
          <w:tcPr>
            <w:tcW w:w="1809" w:type="dxa"/>
          </w:tcPr>
          <w:p>
            <w:pPr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 xml:space="preserve">北京科技大学 </w:t>
            </w:r>
          </w:p>
        </w:tc>
        <w:tc>
          <w:tcPr>
            <w:tcW w:w="1194" w:type="dxa"/>
          </w:tcPr>
          <w:p>
            <w:pPr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2009年</w:t>
            </w:r>
          </w:p>
        </w:tc>
        <w:tc>
          <w:tcPr>
            <w:tcW w:w="1276" w:type="dxa"/>
          </w:tcPr>
          <w:p>
            <w:pPr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76" w:type="dxa"/>
            <w:vMerge w:val="continue"/>
          </w:tcPr>
          <w:p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676" w:type="dxa"/>
          </w:tcPr>
          <w:p>
            <w:pPr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7</w:t>
            </w:r>
          </w:p>
        </w:tc>
        <w:tc>
          <w:tcPr>
            <w:tcW w:w="2467" w:type="dxa"/>
          </w:tcPr>
          <w:p>
            <w:pPr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矿山通风与环保</w:t>
            </w:r>
          </w:p>
        </w:tc>
        <w:tc>
          <w:tcPr>
            <w:tcW w:w="1108" w:type="dxa"/>
          </w:tcPr>
          <w:p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809" w:type="dxa"/>
          </w:tcPr>
          <w:p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194" w:type="dxa"/>
          </w:tcPr>
          <w:p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276" w:type="dxa"/>
          </w:tcPr>
          <w:p>
            <w:pPr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新编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76" w:type="dxa"/>
            <w:vMerge w:val="restart"/>
          </w:tcPr>
          <w:p>
            <w:pPr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矿物加工</w:t>
            </w:r>
          </w:p>
        </w:tc>
        <w:tc>
          <w:tcPr>
            <w:tcW w:w="676" w:type="dxa"/>
          </w:tcPr>
          <w:p>
            <w:pPr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8</w:t>
            </w:r>
          </w:p>
        </w:tc>
        <w:tc>
          <w:tcPr>
            <w:tcW w:w="2467" w:type="dxa"/>
          </w:tcPr>
          <w:p>
            <w:pPr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碎矿与磨矿（第3版）</w:t>
            </w:r>
          </w:p>
        </w:tc>
        <w:tc>
          <w:tcPr>
            <w:tcW w:w="1108" w:type="dxa"/>
          </w:tcPr>
          <w:p>
            <w:pPr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段希祥</w:t>
            </w:r>
          </w:p>
        </w:tc>
        <w:tc>
          <w:tcPr>
            <w:tcW w:w="1809" w:type="dxa"/>
          </w:tcPr>
          <w:p>
            <w:pPr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昆明理工大学</w:t>
            </w:r>
          </w:p>
        </w:tc>
        <w:tc>
          <w:tcPr>
            <w:tcW w:w="1194" w:type="dxa"/>
          </w:tcPr>
          <w:p>
            <w:pPr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2012年</w:t>
            </w:r>
          </w:p>
        </w:tc>
        <w:tc>
          <w:tcPr>
            <w:tcW w:w="1276" w:type="dxa"/>
          </w:tcPr>
          <w:p>
            <w:pPr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76" w:type="dxa"/>
            <w:vMerge w:val="continue"/>
          </w:tcPr>
          <w:p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676" w:type="dxa"/>
          </w:tcPr>
          <w:p>
            <w:pPr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9</w:t>
            </w:r>
          </w:p>
        </w:tc>
        <w:tc>
          <w:tcPr>
            <w:tcW w:w="2467" w:type="dxa"/>
          </w:tcPr>
          <w:p>
            <w:pPr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选矿概论</w:t>
            </w:r>
          </w:p>
        </w:tc>
        <w:tc>
          <w:tcPr>
            <w:tcW w:w="1108" w:type="dxa"/>
          </w:tcPr>
          <w:p>
            <w:pPr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张强</w:t>
            </w:r>
          </w:p>
        </w:tc>
        <w:tc>
          <w:tcPr>
            <w:tcW w:w="1809" w:type="dxa"/>
          </w:tcPr>
          <w:p>
            <w:pPr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北京科技大学</w:t>
            </w:r>
          </w:p>
        </w:tc>
        <w:tc>
          <w:tcPr>
            <w:tcW w:w="1194" w:type="dxa"/>
          </w:tcPr>
          <w:p>
            <w:pPr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1993年</w:t>
            </w:r>
          </w:p>
        </w:tc>
        <w:tc>
          <w:tcPr>
            <w:tcW w:w="1276" w:type="dxa"/>
          </w:tcPr>
          <w:p>
            <w:pPr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76" w:type="dxa"/>
            <w:vMerge w:val="continue"/>
          </w:tcPr>
          <w:p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676" w:type="dxa"/>
          </w:tcPr>
          <w:p>
            <w:pPr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10</w:t>
            </w:r>
          </w:p>
        </w:tc>
        <w:tc>
          <w:tcPr>
            <w:tcW w:w="2467" w:type="dxa"/>
          </w:tcPr>
          <w:p>
            <w:pPr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选矿学</w:t>
            </w:r>
          </w:p>
        </w:tc>
        <w:tc>
          <w:tcPr>
            <w:tcW w:w="1108" w:type="dxa"/>
          </w:tcPr>
          <w:p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809" w:type="dxa"/>
          </w:tcPr>
          <w:p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194" w:type="dxa"/>
          </w:tcPr>
          <w:p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276" w:type="dxa"/>
          </w:tcPr>
          <w:p>
            <w:pPr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新编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76" w:type="dxa"/>
            <w:vMerge w:val="continue"/>
          </w:tcPr>
          <w:p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676" w:type="dxa"/>
          </w:tcPr>
          <w:p>
            <w:pPr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11</w:t>
            </w:r>
          </w:p>
        </w:tc>
        <w:tc>
          <w:tcPr>
            <w:tcW w:w="2467" w:type="dxa"/>
          </w:tcPr>
          <w:p>
            <w:pPr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矿石学基础（第3版）</w:t>
            </w:r>
          </w:p>
        </w:tc>
        <w:tc>
          <w:tcPr>
            <w:tcW w:w="1108" w:type="dxa"/>
          </w:tcPr>
          <w:p>
            <w:pPr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周乐光</w:t>
            </w:r>
          </w:p>
        </w:tc>
        <w:tc>
          <w:tcPr>
            <w:tcW w:w="1809" w:type="dxa"/>
          </w:tcPr>
          <w:p>
            <w:pPr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东北大学</w:t>
            </w:r>
          </w:p>
        </w:tc>
        <w:tc>
          <w:tcPr>
            <w:tcW w:w="1194" w:type="dxa"/>
          </w:tcPr>
          <w:p>
            <w:pPr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2007年</w:t>
            </w:r>
          </w:p>
        </w:tc>
        <w:tc>
          <w:tcPr>
            <w:tcW w:w="1276" w:type="dxa"/>
          </w:tcPr>
          <w:p>
            <w:pPr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76" w:type="dxa"/>
            <w:vMerge w:val="continue"/>
          </w:tcPr>
          <w:p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676" w:type="dxa"/>
          </w:tcPr>
          <w:p>
            <w:pPr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12</w:t>
            </w:r>
          </w:p>
        </w:tc>
        <w:tc>
          <w:tcPr>
            <w:tcW w:w="2467" w:type="dxa"/>
          </w:tcPr>
          <w:p>
            <w:pPr>
              <w:jc w:val="left"/>
              <w:rPr>
                <w:color w:val="000000" w:themeColor="text1"/>
                <w:szCs w:val="21"/>
              </w:rPr>
            </w:pPr>
            <w:r>
              <w:fldChar w:fldCharType="begin"/>
            </w:r>
            <w:r>
              <w:instrText xml:space="preserve"> HYPERLINK "javascript:OnTabLinkItemClick('BookName',%20'3479');" </w:instrText>
            </w:r>
            <w:r>
              <w:fldChar w:fldCharType="separate"/>
            </w:r>
            <w:r>
              <w:rPr>
                <w:color w:val="000000" w:themeColor="text1"/>
                <w:szCs w:val="21"/>
              </w:rPr>
              <w:t>矿石可选性研究</w:t>
            </w:r>
            <w:r>
              <w:rPr>
                <w:color w:val="000000" w:themeColor="text1"/>
                <w:szCs w:val="21"/>
              </w:rPr>
              <w:fldChar w:fldCharType="end"/>
            </w:r>
            <w:r>
              <w:rPr>
                <w:rFonts w:hint="eastAsia"/>
                <w:color w:val="000000" w:themeColor="text1"/>
                <w:szCs w:val="21"/>
              </w:rPr>
              <w:t>（第2版）</w:t>
            </w:r>
          </w:p>
        </w:tc>
        <w:tc>
          <w:tcPr>
            <w:tcW w:w="1108" w:type="dxa"/>
          </w:tcPr>
          <w:p>
            <w:pPr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许时</w:t>
            </w:r>
          </w:p>
        </w:tc>
        <w:tc>
          <w:tcPr>
            <w:tcW w:w="1809" w:type="dxa"/>
          </w:tcPr>
          <w:p>
            <w:pPr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武汉理工大学</w:t>
            </w:r>
          </w:p>
        </w:tc>
        <w:tc>
          <w:tcPr>
            <w:tcW w:w="1194" w:type="dxa"/>
          </w:tcPr>
          <w:p>
            <w:pPr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1995年</w:t>
            </w:r>
          </w:p>
        </w:tc>
        <w:tc>
          <w:tcPr>
            <w:tcW w:w="1276" w:type="dxa"/>
          </w:tcPr>
          <w:p>
            <w:pPr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76" w:type="dxa"/>
            <w:vMerge w:val="continue"/>
          </w:tcPr>
          <w:p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676" w:type="dxa"/>
          </w:tcPr>
          <w:p>
            <w:pPr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13</w:t>
            </w:r>
          </w:p>
        </w:tc>
        <w:tc>
          <w:tcPr>
            <w:tcW w:w="2467" w:type="dxa"/>
          </w:tcPr>
          <w:p>
            <w:pPr>
              <w:jc w:val="left"/>
              <w:rPr>
                <w:color w:val="000000" w:themeColor="text1"/>
                <w:szCs w:val="21"/>
              </w:rPr>
            </w:pPr>
            <w:r>
              <w:fldChar w:fldCharType="begin"/>
            </w:r>
            <w:r>
              <w:instrText xml:space="preserve"> HYPERLINK "javascript:OnTabLinkItemClick('BookName',%20'14887');" </w:instrText>
            </w:r>
            <w:r>
              <w:fldChar w:fldCharType="separate"/>
            </w:r>
            <w:r>
              <w:rPr>
                <w:color w:val="000000" w:themeColor="text1"/>
                <w:szCs w:val="21"/>
              </w:rPr>
              <w:t>固体物料分选学(第3版)</w:t>
            </w:r>
            <w:r>
              <w:rPr>
                <w:color w:val="000000" w:themeColor="text1"/>
                <w:szCs w:val="21"/>
              </w:rPr>
              <w:fldChar w:fldCharType="end"/>
            </w:r>
          </w:p>
        </w:tc>
        <w:tc>
          <w:tcPr>
            <w:tcW w:w="1108" w:type="dxa"/>
          </w:tcPr>
          <w:p>
            <w:pPr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魏德洲</w:t>
            </w:r>
          </w:p>
        </w:tc>
        <w:tc>
          <w:tcPr>
            <w:tcW w:w="1809" w:type="dxa"/>
          </w:tcPr>
          <w:p>
            <w:pPr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东北大学</w:t>
            </w:r>
          </w:p>
        </w:tc>
        <w:tc>
          <w:tcPr>
            <w:tcW w:w="1194" w:type="dxa"/>
          </w:tcPr>
          <w:p>
            <w:pPr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2015年</w:t>
            </w:r>
          </w:p>
        </w:tc>
        <w:tc>
          <w:tcPr>
            <w:tcW w:w="1276" w:type="dxa"/>
          </w:tcPr>
          <w:p>
            <w:pPr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076" w:type="dxa"/>
            <w:vMerge w:val="restart"/>
          </w:tcPr>
          <w:p>
            <w:pPr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冶金工程</w:t>
            </w:r>
          </w:p>
        </w:tc>
        <w:tc>
          <w:tcPr>
            <w:tcW w:w="676" w:type="dxa"/>
          </w:tcPr>
          <w:p>
            <w:pPr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14</w:t>
            </w:r>
          </w:p>
        </w:tc>
        <w:tc>
          <w:tcPr>
            <w:tcW w:w="2467" w:type="dxa"/>
          </w:tcPr>
          <w:p>
            <w:pPr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冶金工程概论</w:t>
            </w:r>
          </w:p>
        </w:tc>
        <w:tc>
          <w:tcPr>
            <w:tcW w:w="1108" w:type="dxa"/>
          </w:tcPr>
          <w:p>
            <w:pPr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杜长坤</w:t>
            </w:r>
          </w:p>
        </w:tc>
        <w:tc>
          <w:tcPr>
            <w:tcW w:w="1809" w:type="dxa"/>
          </w:tcPr>
          <w:p>
            <w:pPr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重庆科技学院</w:t>
            </w:r>
          </w:p>
        </w:tc>
        <w:tc>
          <w:tcPr>
            <w:tcW w:w="1194" w:type="dxa"/>
          </w:tcPr>
          <w:p>
            <w:pPr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2012年</w:t>
            </w:r>
          </w:p>
        </w:tc>
        <w:tc>
          <w:tcPr>
            <w:tcW w:w="1276" w:type="dxa"/>
          </w:tcPr>
          <w:p>
            <w:pPr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076" w:type="dxa"/>
            <w:vMerge w:val="continue"/>
          </w:tcPr>
          <w:p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676" w:type="dxa"/>
          </w:tcPr>
          <w:p>
            <w:pPr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15</w:t>
            </w:r>
          </w:p>
        </w:tc>
        <w:tc>
          <w:tcPr>
            <w:tcW w:w="2467" w:type="dxa"/>
          </w:tcPr>
          <w:p>
            <w:pPr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冶金物理化学研究方法（第4版）</w:t>
            </w:r>
          </w:p>
        </w:tc>
        <w:tc>
          <w:tcPr>
            <w:tcW w:w="1108" w:type="dxa"/>
          </w:tcPr>
          <w:p>
            <w:pPr>
              <w:jc w:val="left"/>
              <w:rPr>
                <w:color w:val="000000" w:themeColor="text1"/>
                <w:szCs w:val="21"/>
              </w:rPr>
            </w:pPr>
            <w:r>
              <w:fldChar w:fldCharType="begin"/>
            </w:r>
            <w:r>
              <w:instrText xml:space="preserve"> HYPERLINK "javascript:OnTabLinkItemClick('BookName',%20'6266');" </w:instrText>
            </w:r>
            <w:r>
              <w:fldChar w:fldCharType="separate"/>
            </w:r>
            <w:r>
              <w:rPr>
                <w:color w:val="000000" w:themeColor="text1"/>
                <w:szCs w:val="21"/>
              </w:rPr>
              <w:t>王常珍</w:t>
            </w:r>
            <w:r>
              <w:rPr>
                <w:color w:val="000000" w:themeColor="text1"/>
                <w:szCs w:val="21"/>
              </w:rPr>
              <w:fldChar w:fldCharType="end"/>
            </w:r>
          </w:p>
        </w:tc>
        <w:tc>
          <w:tcPr>
            <w:tcW w:w="1809" w:type="dxa"/>
          </w:tcPr>
          <w:p>
            <w:pPr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东北大学</w:t>
            </w:r>
          </w:p>
        </w:tc>
        <w:tc>
          <w:tcPr>
            <w:tcW w:w="1194" w:type="dxa"/>
          </w:tcPr>
          <w:p>
            <w:pPr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2013年</w:t>
            </w:r>
          </w:p>
        </w:tc>
        <w:tc>
          <w:tcPr>
            <w:tcW w:w="1276" w:type="dxa"/>
          </w:tcPr>
          <w:p>
            <w:pPr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76" w:type="dxa"/>
            <w:vMerge w:val="continue"/>
          </w:tcPr>
          <w:p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676" w:type="dxa"/>
          </w:tcPr>
          <w:p>
            <w:pPr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16</w:t>
            </w:r>
          </w:p>
        </w:tc>
        <w:tc>
          <w:tcPr>
            <w:tcW w:w="2467" w:type="dxa"/>
          </w:tcPr>
          <w:p>
            <w:pPr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冶金物理化学</w:t>
            </w:r>
          </w:p>
        </w:tc>
        <w:tc>
          <w:tcPr>
            <w:tcW w:w="1108" w:type="dxa"/>
          </w:tcPr>
          <w:p>
            <w:pPr>
              <w:jc w:val="left"/>
              <w:rPr>
                <w:color w:val="000000" w:themeColor="text1"/>
                <w:szCs w:val="21"/>
              </w:rPr>
            </w:pPr>
            <w:r>
              <w:fldChar w:fldCharType="begin"/>
            </w:r>
            <w:r>
              <w:instrText xml:space="preserve"> HYPERLINK "javascript:OnTabLinkItemClick('BookName',%20'2938');" </w:instrText>
            </w:r>
            <w:r>
              <w:fldChar w:fldCharType="separate"/>
            </w:r>
            <w:r>
              <w:rPr>
                <w:color w:val="000000" w:themeColor="text1"/>
                <w:szCs w:val="21"/>
              </w:rPr>
              <w:t>张家芸</w:t>
            </w:r>
            <w:r>
              <w:rPr>
                <w:color w:val="000000" w:themeColor="text1"/>
                <w:szCs w:val="21"/>
              </w:rPr>
              <w:fldChar w:fldCharType="end"/>
            </w:r>
          </w:p>
        </w:tc>
        <w:tc>
          <w:tcPr>
            <w:tcW w:w="1809" w:type="dxa"/>
          </w:tcPr>
          <w:p>
            <w:pPr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北京科技大学</w:t>
            </w:r>
          </w:p>
        </w:tc>
        <w:tc>
          <w:tcPr>
            <w:tcW w:w="1194" w:type="dxa"/>
          </w:tcPr>
          <w:p>
            <w:pPr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2004年</w:t>
            </w:r>
          </w:p>
        </w:tc>
        <w:tc>
          <w:tcPr>
            <w:tcW w:w="1276" w:type="dxa"/>
          </w:tcPr>
          <w:p>
            <w:pPr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76" w:type="dxa"/>
            <w:vMerge w:val="continue"/>
          </w:tcPr>
          <w:p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676" w:type="dxa"/>
          </w:tcPr>
          <w:p>
            <w:pPr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17</w:t>
            </w:r>
          </w:p>
        </w:tc>
        <w:tc>
          <w:tcPr>
            <w:tcW w:w="2467" w:type="dxa"/>
          </w:tcPr>
          <w:p>
            <w:pPr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冶金工厂设计基础</w:t>
            </w:r>
          </w:p>
        </w:tc>
        <w:tc>
          <w:tcPr>
            <w:tcW w:w="1108" w:type="dxa"/>
          </w:tcPr>
          <w:p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809" w:type="dxa"/>
          </w:tcPr>
          <w:p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194" w:type="dxa"/>
          </w:tcPr>
          <w:p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276" w:type="dxa"/>
          </w:tcPr>
          <w:p>
            <w:pPr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新编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76" w:type="dxa"/>
            <w:vMerge w:val="continue"/>
          </w:tcPr>
          <w:p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676" w:type="dxa"/>
          </w:tcPr>
          <w:p>
            <w:pPr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18</w:t>
            </w:r>
          </w:p>
        </w:tc>
        <w:tc>
          <w:tcPr>
            <w:tcW w:w="2467" w:type="dxa"/>
          </w:tcPr>
          <w:p>
            <w:pPr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冶金反应工程学</w:t>
            </w:r>
          </w:p>
        </w:tc>
        <w:tc>
          <w:tcPr>
            <w:tcW w:w="1108" w:type="dxa"/>
          </w:tcPr>
          <w:p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809" w:type="dxa"/>
          </w:tcPr>
          <w:p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194" w:type="dxa"/>
          </w:tcPr>
          <w:p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276" w:type="dxa"/>
          </w:tcPr>
          <w:p>
            <w:pPr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新编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76" w:type="dxa"/>
            <w:vMerge w:val="continue"/>
          </w:tcPr>
          <w:p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676" w:type="dxa"/>
          </w:tcPr>
          <w:p>
            <w:pPr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19</w:t>
            </w:r>
          </w:p>
        </w:tc>
        <w:tc>
          <w:tcPr>
            <w:tcW w:w="2467" w:type="dxa"/>
          </w:tcPr>
          <w:p>
            <w:pPr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冶金专业英语</w:t>
            </w:r>
          </w:p>
        </w:tc>
        <w:tc>
          <w:tcPr>
            <w:tcW w:w="1108" w:type="dxa"/>
          </w:tcPr>
          <w:p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809" w:type="dxa"/>
          </w:tcPr>
          <w:p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194" w:type="dxa"/>
          </w:tcPr>
          <w:p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276" w:type="dxa"/>
          </w:tcPr>
          <w:p>
            <w:pPr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新编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76" w:type="dxa"/>
            <w:vMerge w:val="continue"/>
          </w:tcPr>
          <w:p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676" w:type="dxa"/>
          </w:tcPr>
          <w:p>
            <w:pPr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20</w:t>
            </w:r>
          </w:p>
        </w:tc>
        <w:tc>
          <w:tcPr>
            <w:tcW w:w="2467" w:type="dxa"/>
          </w:tcPr>
          <w:p>
            <w:pPr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</w:rPr>
              <w:t>氢冶金与</w:t>
            </w:r>
            <w:r>
              <w:rPr>
                <w:rFonts w:ascii="宋体" w:hAnsi="宋体" w:cs="宋体"/>
                <w:color w:val="000000" w:themeColor="text1"/>
                <w:szCs w:val="21"/>
              </w:rPr>
              <w:t>低碳冶金技术</w:t>
            </w:r>
          </w:p>
        </w:tc>
        <w:tc>
          <w:tcPr>
            <w:tcW w:w="1108" w:type="dxa"/>
          </w:tcPr>
          <w:p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809" w:type="dxa"/>
          </w:tcPr>
          <w:p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194" w:type="dxa"/>
          </w:tcPr>
          <w:p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276" w:type="dxa"/>
          </w:tcPr>
          <w:p>
            <w:pPr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新编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076" w:type="dxa"/>
            <w:vMerge w:val="continue"/>
          </w:tcPr>
          <w:p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676" w:type="dxa"/>
          </w:tcPr>
          <w:p>
            <w:pPr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21</w:t>
            </w:r>
          </w:p>
        </w:tc>
        <w:tc>
          <w:tcPr>
            <w:tcW w:w="2467" w:type="dxa"/>
          </w:tcPr>
          <w:p>
            <w:pPr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</w:rPr>
              <w:t>特种冶炼 </w:t>
            </w:r>
          </w:p>
        </w:tc>
        <w:tc>
          <w:tcPr>
            <w:tcW w:w="1108" w:type="dxa"/>
          </w:tcPr>
          <w:p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809" w:type="dxa"/>
          </w:tcPr>
          <w:p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194" w:type="dxa"/>
          </w:tcPr>
          <w:p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276" w:type="dxa"/>
          </w:tcPr>
          <w:p>
            <w:pPr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新编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076" w:type="dxa"/>
            <w:vMerge w:val="continue"/>
          </w:tcPr>
          <w:p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676" w:type="dxa"/>
          </w:tcPr>
          <w:p>
            <w:pPr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22</w:t>
            </w:r>
          </w:p>
        </w:tc>
        <w:tc>
          <w:tcPr>
            <w:tcW w:w="2467" w:type="dxa"/>
          </w:tcPr>
          <w:p>
            <w:pPr>
              <w:jc w:val="left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</w:rPr>
              <w:t>中华冶金发展史</w:t>
            </w:r>
          </w:p>
        </w:tc>
        <w:tc>
          <w:tcPr>
            <w:tcW w:w="1108" w:type="dxa"/>
          </w:tcPr>
          <w:p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809" w:type="dxa"/>
          </w:tcPr>
          <w:p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194" w:type="dxa"/>
          </w:tcPr>
          <w:p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276" w:type="dxa"/>
          </w:tcPr>
          <w:p>
            <w:pPr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新编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076" w:type="dxa"/>
            <w:vMerge w:val="continue"/>
          </w:tcPr>
          <w:p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676" w:type="dxa"/>
          </w:tcPr>
          <w:p>
            <w:pPr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23</w:t>
            </w:r>
          </w:p>
        </w:tc>
        <w:tc>
          <w:tcPr>
            <w:tcW w:w="2467" w:type="dxa"/>
          </w:tcPr>
          <w:p>
            <w:pPr>
              <w:jc w:val="left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</w:rPr>
              <w:t>前沿冶金技术</w:t>
            </w:r>
          </w:p>
        </w:tc>
        <w:tc>
          <w:tcPr>
            <w:tcW w:w="1108" w:type="dxa"/>
          </w:tcPr>
          <w:p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809" w:type="dxa"/>
          </w:tcPr>
          <w:p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194" w:type="dxa"/>
          </w:tcPr>
          <w:p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276" w:type="dxa"/>
          </w:tcPr>
          <w:p>
            <w:pPr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新编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076" w:type="dxa"/>
            <w:vMerge w:val="continue"/>
          </w:tcPr>
          <w:p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676" w:type="dxa"/>
          </w:tcPr>
          <w:p>
            <w:pPr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24</w:t>
            </w:r>
          </w:p>
        </w:tc>
        <w:tc>
          <w:tcPr>
            <w:tcW w:w="2467" w:type="dxa"/>
          </w:tcPr>
          <w:p>
            <w:pPr>
              <w:jc w:val="left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</w:rPr>
              <w:t>金属凝固及其物理基础</w:t>
            </w:r>
          </w:p>
        </w:tc>
        <w:tc>
          <w:tcPr>
            <w:tcW w:w="1108" w:type="dxa"/>
          </w:tcPr>
          <w:p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809" w:type="dxa"/>
          </w:tcPr>
          <w:p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194" w:type="dxa"/>
          </w:tcPr>
          <w:p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276" w:type="dxa"/>
          </w:tcPr>
          <w:p>
            <w:pPr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新编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76" w:type="dxa"/>
            <w:vMerge w:val="restart"/>
          </w:tcPr>
          <w:p>
            <w:pPr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黑色冶金</w:t>
            </w:r>
          </w:p>
        </w:tc>
        <w:tc>
          <w:tcPr>
            <w:tcW w:w="676" w:type="dxa"/>
          </w:tcPr>
          <w:p>
            <w:pPr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25</w:t>
            </w:r>
          </w:p>
        </w:tc>
        <w:tc>
          <w:tcPr>
            <w:tcW w:w="2467" w:type="dxa"/>
          </w:tcPr>
          <w:p>
            <w:pPr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钢铁冶金概论（第2版）</w:t>
            </w:r>
          </w:p>
        </w:tc>
        <w:tc>
          <w:tcPr>
            <w:tcW w:w="1108" w:type="dxa"/>
          </w:tcPr>
          <w:p>
            <w:pPr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薛正良</w:t>
            </w:r>
          </w:p>
        </w:tc>
        <w:tc>
          <w:tcPr>
            <w:tcW w:w="1809" w:type="dxa"/>
          </w:tcPr>
          <w:p>
            <w:pPr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武汉科技大学</w:t>
            </w:r>
          </w:p>
        </w:tc>
        <w:tc>
          <w:tcPr>
            <w:tcW w:w="1194" w:type="dxa"/>
          </w:tcPr>
          <w:p>
            <w:pPr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2016年</w:t>
            </w:r>
          </w:p>
        </w:tc>
        <w:tc>
          <w:tcPr>
            <w:tcW w:w="1276" w:type="dxa"/>
          </w:tcPr>
          <w:p>
            <w:pPr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76" w:type="dxa"/>
            <w:vMerge w:val="continue"/>
          </w:tcPr>
          <w:p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676" w:type="dxa"/>
          </w:tcPr>
          <w:p>
            <w:pPr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26</w:t>
            </w:r>
          </w:p>
        </w:tc>
        <w:tc>
          <w:tcPr>
            <w:tcW w:w="2467" w:type="dxa"/>
          </w:tcPr>
          <w:p>
            <w:pPr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钢铁冶金原理（第4版）</w:t>
            </w:r>
          </w:p>
        </w:tc>
        <w:tc>
          <w:tcPr>
            <w:tcW w:w="1108" w:type="dxa"/>
          </w:tcPr>
          <w:p>
            <w:pPr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黄希祜</w:t>
            </w:r>
          </w:p>
        </w:tc>
        <w:tc>
          <w:tcPr>
            <w:tcW w:w="1809" w:type="dxa"/>
          </w:tcPr>
          <w:p>
            <w:pPr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重庆大学</w:t>
            </w:r>
          </w:p>
        </w:tc>
        <w:tc>
          <w:tcPr>
            <w:tcW w:w="1194" w:type="dxa"/>
          </w:tcPr>
          <w:p>
            <w:pPr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2013年</w:t>
            </w:r>
          </w:p>
        </w:tc>
        <w:tc>
          <w:tcPr>
            <w:tcW w:w="1276" w:type="dxa"/>
          </w:tcPr>
          <w:p>
            <w:pPr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76" w:type="dxa"/>
            <w:vMerge w:val="continue"/>
          </w:tcPr>
          <w:p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676" w:type="dxa"/>
          </w:tcPr>
          <w:p>
            <w:pPr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27</w:t>
            </w:r>
          </w:p>
        </w:tc>
        <w:tc>
          <w:tcPr>
            <w:tcW w:w="2467" w:type="dxa"/>
          </w:tcPr>
          <w:p>
            <w:pPr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钢铁绿色制造技术</w:t>
            </w:r>
          </w:p>
        </w:tc>
        <w:tc>
          <w:tcPr>
            <w:tcW w:w="1108" w:type="dxa"/>
          </w:tcPr>
          <w:p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809" w:type="dxa"/>
          </w:tcPr>
          <w:p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194" w:type="dxa"/>
          </w:tcPr>
          <w:p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276" w:type="dxa"/>
          </w:tcPr>
          <w:p>
            <w:pPr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新编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76" w:type="dxa"/>
            <w:vMerge w:val="continue"/>
          </w:tcPr>
          <w:p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676" w:type="dxa"/>
          </w:tcPr>
          <w:p>
            <w:pPr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28</w:t>
            </w:r>
          </w:p>
        </w:tc>
        <w:tc>
          <w:tcPr>
            <w:tcW w:w="2467" w:type="dxa"/>
          </w:tcPr>
          <w:p>
            <w:pPr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炼钢学</w:t>
            </w:r>
          </w:p>
        </w:tc>
        <w:tc>
          <w:tcPr>
            <w:tcW w:w="1108" w:type="dxa"/>
          </w:tcPr>
          <w:p>
            <w:pPr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张立峰</w:t>
            </w:r>
          </w:p>
        </w:tc>
        <w:tc>
          <w:tcPr>
            <w:tcW w:w="1809" w:type="dxa"/>
          </w:tcPr>
          <w:p>
            <w:pPr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北方工业大学</w:t>
            </w:r>
          </w:p>
        </w:tc>
        <w:tc>
          <w:tcPr>
            <w:tcW w:w="1194" w:type="dxa"/>
          </w:tcPr>
          <w:p>
            <w:pPr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即将出版</w:t>
            </w:r>
          </w:p>
        </w:tc>
        <w:tc>
          <w:tcPr>
            <w:tcW w:w="1276" w:type="dxa"/>
          </w:tcPr>
          <w:p>
            <w:pPr>
              <w:jc w:val="left"/>
              <w:rPr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76" w:type="dxa"/>
            <w:vMerge w:val="continue"/>
          </w:tcPr>
          <w:p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676" w:type="dxa"/>
          </w:tcPr>
          <w:p>
            <w:pPr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29</w:t>
            </w:r>
          </w:p>
        </w:tc>
        <w:tc>
          <w:tcPr>
            <w:tcW w:w="2467" w:type="dxa"/>
          </w:tcPr>
          <w:p>
            <w:pPr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炼铁学/钢铁冶金学（炼铁部分）（第4版）</w:t>
            </w:r>
          </w:p>
        </w:tc>
        <w:tc>
          <w:tcPr>
            <w:tcW w:w="1108" w:type="dxa"/>
          </w:tcPr>
          <w:p>
            <w:pPr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—/吴胜利</w:t>
            </w:r>
          </w:p>
        </w:tc>
        <w:tc>
          <w:tcPr>
            <w:tcW w:w="1809" w:type="dxa"/>
          </w:tcPr>
          <w:p>
            <w:pPr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—/北京科技大学</w:t>
            </w:r>
          </w:p>
        </w:tc>
        <w:tc>
          <w:tcPr>
            <w:tcW w:w="1194" w:type="dxa"/>
          </w:tcPr>
          <w:p>
            <w:pPr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—/2019年</w:t>
            </w:r>
          </w:p>
        </w:tc>
        <w:tc>
          <w:tcPr>
            <w:tcW w:w="1276" w:type="dxa"/>
          </w:tcPr>
          <w:p>
            <w:pPr>
              <w:jc w:val="left"/>
              <w:rPr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76" w:type="dxa"/>
            <w:vMerge w:val="continue"/>
          </w:tcPr>
          <w:p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676" w:type="dxa"/>
          </w:tcPr>
          <w:p>
            <w:pPr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3</w:t>
            </w:r>
            <w:r>
              <w:rPr>
                <w:color w:val="000000" w:themeColor="text1"/>
                <w:szCs w:val="21"/>
              </w:rPr>
              <w:t>0</w:t>
            </w:r>
          </w:p>
        </w:tc>
        <w:tc>
          <w:tcPr>
            <w:tcW w:w="2467" w:type="dxa"/>
          </w:tcPr>
          <w:p>
            <w:pPr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合金钢冶炼</w:t>
            </w:r>
          </w:p>
        </w:tc>
        <w:tc>
          <w:tcPr>
            <w:tcW w:w="1108" w:type="dxa"/>
          </w:tcPr>
          <w:p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赵沛</w:t>
            </w:r>
          </w:p>
        </w:tc>
        <w:tc>
          <w:tcPr>
            <w:tcW w:w="1809" w:type="dxa"/>
          </w:tcPr>
          <w:p>
            <w:pPr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北京科技大学/钢铁研究总院</w:t>
            </w:r>
          </w:p>
        </w:tc>
        <w:tc>
          <w:tcPr>
            <w:tcW w:w="1194" w:type="dxa"/>
          </w:tcPr>
          <w:p>
            <w:pPr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1</w:t>
            </w:r>
            <w:r>
              <w:rPr>
                <w:color w:val="000000" w:themeColor="text1"/>
                <w:szCs w:val="21"/>
              </w:rPr>
              <w:t>992</w:t>
            </w:r>
            <w:r>
              <w:rPr>
                <w:rFonts w:hint="eastAsia"/>
                <w:color w:val="000000" w:themeColor="text1"/>
                <w:szCs w:val="21"/>
              </w:rPr>
              <w:t>年</w:t>
            </w:r>
          </w:p>
        </w:tc>
        <w:tc>
          <w:tcPr>
            <w:tcW w:w="1276" w:type="dxa"/>
          </w:tcPr>
          <w:p>
            <w:pPr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76" w:type="dxa"/>
            <w:vMerge w:val="continue"/>
          </w:tcPr>
          <w:p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676" w:type="dxa"/>
          </w:tcPr>
          <w:p>
            <w:pPr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3</w:t>
            </w:r>
            <w:r>
              <w:rPr>
                <w:color w:val="000000" w:themeColor="text1"/>
                <w:szCs w:val="21"/>
              </w:rPr>
              <w:t>1</w:t>
            </w:r>
          </w:p>
        </w:tc>
        <w:tc>
          <w:tcPr>
            <w:tcW w:w="2467" w:type="dxa"/>
          </w:tcPr>
          <w:p>
            <w:pPr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钢铁冶金学（炼钢部分）</w:t>
            </w:r>
          </w:p>
        </w:tc>
        <w:tc>
          <w:tcPr>
            <w:tcW w:w="1108" w:type="dxa"/>
          </w:tcPr>
          <w:p>
            <w:pPr>
              <w:jc w:val="left"/>
              <w:rPr>
                <w:color w:val="000000" w:themeColor="text1"/>
                <w:szCs w:val="21"/>
              </w:rPr>
            </w:pPr>
            <w:r>
              <w:fldChar w:fldCharType="begin"/>
            </w:r>
            <w:r>
              <w:instrText xml:space="preserve"> HYPERLINK "javascript:OnTabLinkItemClick('BookName',%20'8600');" </w:instrText>
            </w:r>
            <w:r>
              <w:fldChar w:fldCharType="separate"/>
            </w:r>
            <w:r>
              <w:rPr>
                <w:color w:val="000000" w:themeColor="text1"/>
                <w:szCs w:val="21"/>
              </w:rPr>
              <w:t>陈家祥</w:t>
            </w:r>
            <w:r>
              <w:rPr>
                <w:color w:val="000000" w:themeColor="text1"/>
                <w:szCs w:val="21"/>
              </w:rPr>
              <w:fldChar w:fldCharType="end"/>
            </w:r>
          </w:p>
        </w:tc>
        <w:tc>
          <w:tcPr>
            <w:tcW w:w="1809" w:type="dxa"/>
          </w:tcPr>
          <w:p>
            <w:pPr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北京科技大学</w:t>
            </w:r>
          </w:p>
        </w:tc>
        <w:tc>
          <w:tcPr>
            <w:tcW w:w="1194" w:type="dxa"/>
          </w:tcPr>
          <w:p>
            <w:pPr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1990年</w:t>
            </w:r>
          </w:p>
        </w:tc>
        <w:tc>
          <w:tcPr>
            <w:tcW w:w="1276" w:type="dxa"/>
          </w:tcPr>
          <w:p>
            <w:pPr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76" w:type="dxa"/>
            <w:vMerge w:val="continue"/>
          </w:tcPr>
          <w:p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676" w:type="dxa"/>
          </w:tcPr>
          <w:p>
            <w:pPr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3</w:t>
            </w:r>
            <w:r>
              <w:rPr>
                <w:color w:val="000000" w:themeColor="text1"/>
                <w:szCs w:val="21"/>
              </w:rPr>
              <w:t>2</w:t>
            </w:r>
          </w:p>
        </w:tc>
        <w:tc>
          <w:tcPr>
            <w:tcW w:w="2467" w:type="dxa"/>
          </w:tcPr>
          <w:p>
            <w:pPr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炼钢学原理（第2版）</w:t>
            </w:r>
          </w:p>
        </w:tc>
        <w:tc>
          <w:tcPr>
            <w:tcW w:w="1108" w:type="dxa"/>
          </w:tcPr>
          <w:p>
            <w:pPr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曲英</w:t>
            </w:r>
          </w:p>
        </w:tc>
        <w:tc>
          <w:tcPr>
            <w:tcW w:w="1809" w:type="dxa"/>
          </w:tcPr>
          <w:p>
            <w:pPr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北京科技大学</w:t>
            </w:r>
          </w:p>
        </w:tc>
        <w:tc>
          <w:tcPr>
            <w:tcW w:w="1194" w:type="dxa"/>
          </w:tcPr>
          <w:p>
            <w:pPr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1994年</w:t>
            </w:r>
          </w:p>
        </w:tc>
        <w:tc>
          <w:tcPr>
            <w:tcW w:w="1276" w:type="dxa"/>
          </w:tcPr>
          <w:p>
            <w:pPr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76" w:type="dxa"/>
            <w:vMerge w:val="continue"/>
          </w:tcPr>
          <w:p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676" w:type="dxa"/>
          </w:tcPr>
          <w:p>
            <w:pPr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3</w:t>
            </w:r>
            <w:r>
              <w:rPr>
                <w:color w:val="000000" w:themeColor="text1"/>
                <w:szCs w:val="21"/>
              </w:rPr>
              <w:t>3</w:t>
            </w:r>
          </w:p>
        </w:tc>
        <w:tc>
          <w:tcPr>
            <w:tcW w:w="2467" w:type="dxa"/>
          </w:tcPr>
          <w:p>
            <w:pPr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炉外精炼</w:t>
            </w:r>
          </w:p>
        </w:tc>
        <w:tc>
          <w:tcPr>
            <w:tcW w:w="1108" w:type="dxa"/>
          </w:tcPr>
          <w:p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809" w:type="dxa"/>
          </w:tcPr>
          <w:p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194" w:type="dxa"/>
          </w:tcPr>
          <w:p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276" w:type="dxa"/>
          </w:tcPr>
          <w:p>
            <w:pPr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新编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76" w:type="dxa"/>
            <w:vMerge w:val="continue"/>
          </w:tcPr>
          <w:p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676" w:type="dxa"/>
          </w:tcPr>
          <w:p>
            <w:pPr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3</w:t>
            </w:r>
            <w:r>
              <w:rPr>
                <w:color w:val="000000" w:themeColor="text1"/>
                <w:szCs w:val="21"/>
              </w:rPr>
              <w:t>4</w:t>
            </w:r>
          </w:p>
        </w:tc>
        <w:tc>
          <w:tcPr>
            <w:tcW w:w="2467" w:type="dxa"/>
          </w:tcPr>
          <w:p>
            <w:pPr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连续铸钢</w:t>
            </w:r>
          </w:p>
        </w:tc>
        <w:tc>
          <w:tcPr>
            <w:tcW w:w="1108" w:type="dxa"/>
          </w:tcPr>
          <w:p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809" w:type="dxa"/>
          </w:tcPr>
          <w:p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194" w:type="dxa"/>
          </w:tcPr>
          <w:p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276" w:type="dxa"/>
          </w:tcPr>
          <w:p>
            <w:pPr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新编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76" w:type="dxa"/>
            <w:vMerge w:val="continue"/>
          </w:tcPr>
          <w:p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676" w:type="dxa"/>
          </w:tcPr>
          <w:p>
            <w:pPr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3</w:t>
            </w:r>
            <w:r>
              <w:rPr>
                <w:color w:val="000000" w:themeColor="text1"/>
                <w:szCs w:val="21"/>
              </w:rPr>
              <w:t>5</w:t>
            </w:r>
          </w:p>
        </w:tc>
        <w:tc>
          <w:tcPr>
            <w:tcW w:w="2467" w:type="dxa"/>
          </w:tcPr>
          <w:p>
            <w:pPr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非高炉炼铁</w:t>
            </w:r>
          </w:p>
        </w:tc>
        <w:tc>
          <w:tcPr>
            <w:tcW w:w="1108" w:type="dxa"/>
          </w:tcPr>
          <w:p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809" w:type="dxa"/>
          </w:tcPr>
          <w:p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194" w:type="dxa"/>
          </w:tcPr>
          <w:p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276" w:type="dxa"/>
          </w:tcPr>
          <w:p>
            <w:pPr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新编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76" w:type="dxa"/>
            <w:vMerge w:val="restart"/>
          </w:tcPr>
          <w:p>
            <w:pPr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有色冶金</w:t>
            </w:r>
          </w:p>
        </w:tc>
        <w:tc>
          <w:tcPr>
            <w:tcW w:w="676" w:type="dxa"/>
          </w:tcPr>
          <w:p>
            <w:pPr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3</w:t>
            </w:r>
            <w:r>
              <w:rPr>
                <w:color w:val="000000" w:themeColor="text1"/>
                <w:szCs w:val="21"/>
              </w:rPr>
              <w:t>6</w:t>
            </w:r>
          </w:p>
        </w:tc>
        <w:tc>
          <w:tcPr>
            <w:tcW w:w="2467" w:type="dxa"/>
          </w:tcPr>
          <w:p>
            <w:pPr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现代有色金属冶金学</w:t>
            </w:r>
          </w:p>
        </w:tc>
        <w:tc>
          <w:tcPr>
            <w:tcW w:w="1108" w:type="dxa"/>
          </w:tcPr>
          <w:p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809" w:type="dxa"/>
          </w:tcPr>
          <w:p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194" w:type="dxa"/>
          </w:tcPr>
          <w:p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276" w:type="dxa"/>
          </w:tcPr>
          <w:p>
            <w:pPr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新编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76" w:type="dxa"/>
            <w:vMerge w:val="continue"/>
          </w:tcPr>
          <w:p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676" w:type="dxa"/>
          </w:tcPr>
          <w:p>
            <w:pPr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3</w:t>
            </w:r>
            <w:r>
              <w:rPr>
                <w:color w:val="000000" w:themeColor="text1"/>
                <w:szCs w:val="21"/>
              </w:rPr>
              <w:t>7</w:t>
            </w:r>
          </w:p>
        </w:tc>
        <w:tc>
          <w:tcPr>
            <w:tcW w:w="2467" w:type="dxa"/>
          </w:tcPr>
          <w:p>
            <w:pPr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有色冶金概论（第3版）</w:t>
            </w:r>
          </w:p>
        </w:tc>
        <w:tc>
          <w:tcPr>
            <w:tcW w:w="1108" w:type="dxa"/>
          </w:tcPr>
          <w:p>
            <w:pPr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华一新</w:t>
            </w:r>
          </w:p>
        </w:tc>
        <w:tc>
          <w:tcPr>
            <w:tcW w:w="1809" w:type="dxa"/>
          </w:tcPr>
          <w:p>
            <w:pPr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昆明理工大学</w:t>
            </w:r>
          </w:p>
        </w:tc>
        <w:tc>
          <w:tcPr>
            <w:tcW w:w="1194" w:type="dxa"/>
          </w:tcPr>
          <w:p>
            <w:pPr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2014年</w:t>
            </w:r>
          </w:p>
        </w:tc>
        <w:tc>
          <w:tcPr>
            <w:tcW w:w="1276" w:type="dxa"/>
          </w:tcPr>
          <w:p>
            <w:pPr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76" w:type="dxa"/>
            <w:vMerge w:val="continue"/>
          </w:tcPr>
          <w:p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676" w:type="dxa"/>
          </w:tcPr>
          <w:p>
            <w:pPr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3</w:t>
            </w:r>
            <w:r>
              <w:rPr>
                <w:color w:val="000000" w:themeColor="text1"/>
                <w:szCs w:val="21"/>
              </w:rPr>
              <w:t>8</w:t>
            </w:r>
          </w:p>
        </w:tc>
        <w:tc>
          <w:tcPr>
            <w:tcW w:w="2467" w:type="dxa"/>
          </w:tcPr>
          <w:p>
            <w:pPr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轻金属冶金学</w:t>
            </w:r>
          </w:p>
        </w:tc>
        <w:tc>
          <w:tcPr>
            <w:tcW w:w="1108" w:type="dxa"/>
          </w:tcPr>
          <w:p>
            <w:pPr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杨重愚</w:t>
            </w:r>
          </w:p>
        </w:tc>
        <w:tc>
          <w:tcPr>
            <w:tcW w:w="1809" w:type="dxa"/>
          </w:tcPr>
          <w:p>
            <w:pPr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中南大学</w:t>
            </w:r>
          </w:p>
        </w:tc>
        <w:tc>
          <w:tcPr>
            <w:tcW w:w="1194" w:type="dxa"/>
          </w:tcPr>
          <w:p>
            <w:pPr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1991年</w:t>
            </w:r>
          </w:p>
        </w:tc>
        <w:tc>
          <w:tcPr>
            <w:tcW w:w="1276" w:type="dxa"/>
          </w:tcPr>
          <w:p>
            <w:pPr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076" w:type="dxa"/>
            <w:vMerge w:val="continue"/>
          </w:tcPr>
          <w:p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676" w:type="dxa"/>
          </w:tcPr>
          <w:p>
            <w:pPr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3</w:t>
            </w:r>
            <w:r>
              <w:rPr>
                <w:color w:val="000000" w:themeColor="text1"/>
                <w:szCs w:val="21"/>
              </w:rPr>
              <w:t>9</w:t>
            </w:r>
          </w:p>
        </w:tc>
        <w:tc>
          <w:tcPr>
            <w:tcW w:w="2467" w:type="dxa"/>
          </w:tcPr>
          <w:p>
            <w:pPr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稀有金属冶金学</w:t>
            </w:r>
          </w:p>
        </w:tc>
        <w:tc>
          <w:tcPr>
            <w:tcW w:w="1108" w:type="dxa"/>
          </w:tcPr>
          <w:p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809" w:type="dxa"/>
          </w:tcPr>
          <w:p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194" w:type="dxa"/>
          </w:tcPr>
          <w:p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276" w:type="dxa"/>
          </w:tcPr>
          <w:p>
            <w:pPr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新编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076" w:type="dxa"/>
            <w:vMerge w:val="continue"/>
          </w:tcPr>
          <w:p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676" w:type="dxa"/>
          </w:tcPr>
          <w:p>
            <w:pPr>
              <w:jc w:val="left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40</w:t>
            </w:r>
          </w:p>
        </w:tc>
        <w:tc>
          <w:tcPr>
            <w:tcW w:w="2467" w:type="dxa"/>
          </w:tcPr>
          <w:p>
            <w:pPr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重金属冶金学</w:t>
            </w:r>
          </w:p>
        </w:tc>
        <w:tc>
          <w:tcPr>
            <w:tcW w:w="1108" w:type="dxa"/>
          </w:tcPr>
          <w:p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809" w:type="dxa"/>
          </w:tcPr>
          <w:p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194" w:type="dxa"/>
          </w:tcPr>
          <w:p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276" w:type="dxa"/>
          </w:tcPr>
          <w:p>
            <w:pPr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新编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76" w:type="dxa"/>
            <w:vMerge w:val="continue"/>
          </w:tcPr>
          <w:p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676" w:type="dxa"/>
          </w:tcPr>
          <w:p>
            <w:pPr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4</w:t>
            </w:r>
            <w:r>
              <w:rPr>
                <w:color w:val="000000" w:themeColor="text1"/>
                <w:szCs w:val="21"/>
              </w:rPr>
              <w:t>1</w:t>
            </w:r>
          </w:p>
        </w:tc>
        <w:tc>
          <w:tcPr>
            <w:tcW w:w="2467" w:type="dxa"/>
          </w:tcPr>
          <w:p>
            <w:pPr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贵金属冶金学</w:t>
            </w:r>
          </w:p>
        </w:tc>
        <w:tc>
          <w:tcPr>
            <w:tcW w:w="1108" w:type="dxa"/>
          </w:tcPr>
          <w:p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809" w:type="dxa"/>
          </w:tcPr>
          <w:p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194" w:type="dxa"/>
          </w:tcPr>
          <w:p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276" w:type="dxa"/>
          </w:tcPr>
          <w:p>
            <w:pPr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新编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76" w:type="dxa"/>
            <w:vMerge w:val="continue"/>
          </w:tcPr>
          <w:p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676" w:type="dxa"/>
          </w:tcPr>
          <w:p>
            <w:pPr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4</w:t>
            </w:r>
            <w:r>
              <w:rPr>
                <w:color w:val="000000" w:themeColor="text1"/>
                <w:szCs w:val="21"/>
              </w:rPr>
              <w:t>2</w:t>
            </w:r>
          </w:p>
        </w:tc>
        <w:tc>
          <w:tcPr>
            <w:tcW w:w="2467" w:type="dxa"/>
          </w:tcPr>
          <w:p>
            <w:pPr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冶金电化学</w:t>
            </w:r>
          </w:p>
        </w:tc>
        <w:tc>
          <w:tcPr>
            <w:tcW w:w="1108" w:type="dxa"/>
          </w:tcPr>
          <w:p>
            <w:pPr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翟玉春</w:t>
            </w:r>
          </w:p>
        </w:tc>
        <w:tc>
          <w:tcPr>
            <w:tcW w:w="1809" w:type="dxa"/>
          </w:tcPr>
          <w:p>
            <w:pPr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东北大学</w:t>
            </w:r>
          </w:p>
        </w:tc>
        <w:tc>
          <w:tcPr>
            <w:tcW w:w="1194" w:type="dxa"/>
          </w:tcPr>
          <w:p>
            <w:pPr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2020年</w:t>
            </w:r>
          </w:p>
        </w:tc>
        <w:tc>
          <w:tcPr>
            <w:tcW w:w="1276" w:type="dxa"/>
          </w:tcPr>
          <w:p>
            <w:pPr>
              <w:jc w:val="left"/>
              <w:rPr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76" w:type="dxa"/>
            <w:vMerge w:val="continue"/>
          </w:tcPr>
          <w:p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676" w:type="dxa"/>
          </w:tcPr>
          <w:p>
            <w:pPr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4</w:t>
            </w:r>
            <w:r>
              <w:rPr>
                <w:color w:val="000000" w:themeColor="text1"/>
                <w:szCs w:val="21"/>
              </w:rPr>
              <w:t>3</w:t>
            </w:r>
          </w:p>
        </w:tc>
        <w:tc>
          <w:tcPr>
            <w:tcW w:w="2467" w:type="dxa"/>
          </w:tcPr>
          <w:p>
            <w:pPr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湿法冶金</w:t>
            </w:r>
          </w:p>
        </w:tc>
        <w:tc>
          <w:tcPr>
            <w:tcW w:w="1108" w:type="dxa"/>
          </w:tcPr>
          <w:p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809" w:type="dxa"/>
          </w:tcPr>
          <w:p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194" w:type="dxa"/>
          </w:tcPr>
          <w:p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276" w:type="dxa"/>
          </w:tcPr>
          <w:p>
            <w:pPr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新编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76" w:type="dxa"/>
            <w:vMerge w:val="continue"/>
          </w:tcPr>
          <w:p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676" w:type="dxa"/>
          </w:tcPr>
          <w:p>
            <w:pPr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4</w:t>
            </w:r>
            <w:r>
              <w:rPr>
                <w:color w:val="000000" w:themeColor="text1"/>
                <w:szCs w:val="21"/>
              </w:rPr>
              <w:t>4</w:t>
            </w:r>
          </w:p>
        </w:tc>
        <w:tc>
          <w:tcPr>
            <w:tcW w:w="2467" w:type="dxa"/>
          </w:tcPr>
          <w:p>
            <w:pPr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火法冶金</w:t>
            </w:r>
          </w:p>
        </w:tc>
        <w:tc>
          <w:tcPr>
            <w:tcW w:w="1108" w:type="dxa"/>
          </w:tcPr>
          <w:p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809" w:type="dxa"/>
          </w:tcPr>
          <w:p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194" w:type="dxa"/>
          </w:tcPr>
          <w:p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276" w:type="dxa"/>
          </w:tcPr>
          <w:p>
            <w:pPr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新编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76" w:type="dxa"/>
            <w:vMerge w:val="continue"/>
          </w:tcPr>
          <w:p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676" w:type="dxa"/>
          </w:tcPr>
          <w:p>
            <w:pPr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4</w:t>
            </w:r>
            <w:r>
              <w:rPr>
                <w:color w:val="000000" w:themeColor="text1"/>
                <w:szCs w:val="21"/>
              </w:rPr>
              <w:t>5</w:t>
            </w:r>
          </w:p>
        </w:tc>
        <w:tc>
          <w:tcPr>
            <w:tcW w:w="2467" w:type="dxa"/>
          </w:tcPr>
          <w:p>
            <w:pPr>
              <w:jc w:val="left"/>
              <w:rPr>
                <w:color w:val="000000" w:themeColor="text1"/>
                <w:szCs w:val="21"/>
              </w:rPr>
            </w:pPr>
            <w:r>
              <w:fldChar w:fldCharType="begin"/>
            </w:r>
            <w:r>
              <w:instrText xml:space="preserve"> HYPERLINK "javascript:OnTabLinkItemClick('BookName',%20'2865');" </w:instrText>
            </w:r>
            <w:r>
              <w:fldChar w:fldCharType="separate"/>
            </w:r>
            <w:r>
              <w:rPr>
                <w:color w:val="000000" w:themeColor="text1"/>
                <w:szCs w:val="21"/>
              </w:rPr>
              <w:t>有色冶金原理（第2版）</w:t>
            </w:r>
            <w:r>
              <w:rPr>
                <w:color w:val="000000" w:themeColor="text1"/>
                <w:szCs w:val="21"/>
              </w:rPr>
              <w:fldChar w:fldCharType="end"/>
            </w:r>
          </w:p>
        </w:tc>
        <w:tc>
          <w:tcPr>
            <w:tcW w:w="1108" w:type="dxa"/>
          </w:tcPr>
          <w:p>
            <w:pPr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傅崇说</w:t>
            </w:r>
          </w:p>
        </w:tc>
        <w:tc>
          <w:tcPr>
            <w:tcW w:w="1809" w:type="dxa"/>
          </w:tcPr>
          <w:p>
            <w:pPr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中南大学</w:t>
            </w:r>
          </w:p>
        </w:tc>
        <w:tc>
          <w:tcPr>
            <w:tcW w:w="1194" w:type="dxa"/>
          </w:tcPr>
          <w:p>
            <w:pPr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2004年</w:t>
            </w:r>
          </w:p>
        </w:tc>
        <w:tc>
          <w:tcPr>
            <w:tcW w:w="1276" w:type="dxa"/>
          </w:tcPr>
          <w:p>
            <w:pPr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76" w:type="dxa"/>
            <w:vMerge w:val="restart"/>
          </w:tcPr>
          <w:p>
            <w:pPr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冶金煤化工</w:t>
            </w:r>
          </w:p>
        </w:tc>
        <w:tc>
          <w:tcPr>
            <w:tcW w:w="676" w:type="dxa"/>
          </w:tcPr>
          <w:p>
            <w:pPr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4</w:t>
            </w:r>
            <w:r>
              <w:rPr>
                <w:color w:val="000000" w:themeColor="text1"/>
                <w:szCs w:val="21"/>
              </w:rPr>
              <w:t>6</w:t>
            </w:r>
          </w:p>
        </w:tc>
        <w:tc>
          <w:tcPr>
            <w:tcW w:w="2467" w:type="dxa"/>
          </w:tcPr>
          <w:p>
            <w:pPr>
              <w:jc w:val="left"/>
              <w:rPr>
                <w:color w:val="000000" w:themeColor="text1"/>
                <w:szCs w:val="21"/>
              </w:rPr>
            </w:pPr>
            <w:r>
              <w:fldChar w:fldCharType="begin"/>
            </w:r>
            <w:r>
              <w:instrText xml:space="preserve"> HYPERLINK "javascript:OnTabLinkItemClick('BookName',%20'4578');" </w:instrText>
            </w:r>
            <w:r>
              <w:fldChar w:fldCharType="separate"/>
            </w:r>
            <w:r>
              <w:rPr>
                <w:color w:val="000000" w:themeColor="text1"/>
                <w:szCs w:val="21"/>
              </w:rPr>
              <w:t>煤化学(第2版)</w:t>
            </w:r>
            <w:r>
              <w:rPr>
                <w:color w:val="000000" w:themeColor="text1"/>
                <w:szCs w:val="21"/>
              </w:rPr>
              <w:fldChar w:fldCharType="end"/>
            </w:r>
          </w:p>
        </w:tc>
        <w:tc>
          <w:tcPr>
            <w:tcW w:w="1108" w:type="dxa"/>
          </w:tcPr>
          <w:p>
            <w:pPr>
              <w:jc w:val="left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何选明</w:t>
            </w:r>
          </w:p>
        </w:tc>
        <w:tc>
          <w:tcPr>
            <w:tcW w:w="1809" w:type="dxa"/>
          </w:tcPr>
          <w:p>
            <w:pPr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武汉科技大学</w:t>
            </w:r>
          </w:p>
        </w:tc>
        <w:tc>
          <w:tcPr>
            <w:tcW w:w="1194" w:type="dxa"/>
          </w:tcPr>
          <w:p>
            <w:pPr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2010年</w:t>
            </w:r>
          </w:p>
        </w:tc>
        <w:tc>
          <w:tcPr>
            <w:tcW w:w="1276" w:type="dxa"/>
          </w:tcPr>
          <w:p>
            <w:pPr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76" w:type="dxa"/>
            <w:vMerge w:val="continue"/>
          </w:tcPr>
          <w:p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676" w:type="dxa"/>
          </w:tcPr>
          <w:p>
            <w:pPr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4</w:t>
            </w:r>
            <w:r>
              <w:rPr>
                <w:color w:val="000000" w:themeColor="text1"/>
                <w:szCs w:val="21"/>
              </w:rPr>
              <w:t>7</w:t>
            </w:r>
          </w:p>
        </w:tc>
        <w:tc>
          <w:tcPr>
            <w:tcW w:w="2467" w:type="dxa"/>
          </w:tcPr>
          <w:p>
            <w:pPr>
              <w:jc w:val="left"/>
              <w:rPr>
                <w:color w:val="000000" w:themeColor="text1"/>
                <w:szCs w:val="21"/>
                <w:highlight w:val="yellow"/>
              </w:rPr>
            </w:pPr>
            <w:r>
              <w:rPr>
                <w:highlight w:val="yellow"/>
              </w:rPr>
              <w:fldChar w:fldCharType="begin"/>
            </w:r>
            <w:r>
              <w:rPr>
                <w:highlight w:val="yellow"/>
              </w:rPr>
              <w:instrText xml:space="preserve"> HYPERLINK "javascript:OnTabLinkItemClick('BookName',%20'4153');" </w:instrText>
            </w:r>
            <w:r>
              <w:rPr>
                <w:highlight w:val="yellow"/>
              </w:rPr>
              <w:fldChar w:fldCharType="separate"/>
            </w:r>
            <w:r>
              <w:rPr>
                <w:color w:val="000000" w:themeColor="text1"/>
                <w:szCs w:val="21"/>
                <w:highlight w:val="yellow"/>
              </w:rPr>
              <w:t>煤化学产品工艺学(第2版)</w:t>
            </w:r>
            <w:r>
              <w:rPr>
                <w:color w:val="000000" w:themeColor="text1"/>
                <w:szCs w:val="21"/>
                <w:highlight w:val="yellow"/>
              </w:rPr>
              <w:fldChar w:fldCharType="end"/>
            </w:r>
          </w:p>
        </w:tc>
        <w:tc>
          <w:tcPr>
            <w:tcW w:w="1108" w:type="dxa"/>
          </w:tcPr>
          <w:p>
            <w:pPr>
              <w:jc w:val="left"/>
              <w:rPr>
                <w:color w:val="000000" w:themeColor="text1"/>
                <w:szCs w:val="21"/>
                <w:highlight w:val="yellow"/>
              </w:rPr>
            </w:pPr>
            <w:r>
              <w:rPr>
                <w:color w:val="000000" w:themeColor="text1"/>
                <w:szCs w:val="21"/>
                <w:highlight w:val="yellow"/>
              </w:rPr>
              <w:t>肖瑞华</w:t>
            </w:r>
          </w:p>
        </w:tc>
        <w:tc>
          <w:tcPr>
            <w:tcW w:w="1809" w:type="dxa"/>
          </w:tcPr>
          <w:p>
            <w:pPr>
              <w:jc w:val="left"/>
              <w:rPr>
                <w:color w:val="000000" w:themeColor="text1"/>
                <w:szCs w:val="21"/>
                <w:highlight w:val="yellow"/>
              </w:rPr>
            </w:pPr>
            <w:r>
              <w:rPr>
                <w:rFonts w:hint="eastAsia"/>
                <w:color w:val="000000" w:themeColor="text1"/>
                <w:szCs w:val="21"/>
                <w:highlight w:val="yellow"/>
              </w:rPr>
              <w:t>辽宁科技大学</w:t>
            </w:r>
          </w:p>
        </w:tc>
        <w:tc>
          <w:tcPr>
            <w:tcW w:w="1194" w:type="dxa"/>
          </w:tcPr>
          <w:p>
            <w:pPr>
              <w:jc w:val="left"/>
              <w:rPr>
                <w:color w:val="000000" w:themeColor="text1"/>
                <w:szCs w:val="21"/>
                <w:highlight w:val="yellow"/>
              </w:rPr>
            </w:pPr>
            <w:r>
              <w:rPr>
                <w:rFonts w:hint="eastAsia"/>
                <w:color w:val="000000" w:themeColor="text1"/>
                <w:szCs w:val="21"/>
                <w:highlight w:val="yellow"/>
              </w:rPr>
              <w:t>2008年</w:t>
            </w:r>
          </w:p>
        </w:tc>
        <w:tc>
          <w:tcPr>
            <w:tcW w:w="1276" w:type="dxa"/>
          </w:tcPr>
          <w:p>
            <w:pPr>
              <w:jc w:val="left"/>
              <w:rPr>
                <w:color w:val="000000" w:themeColor="text1"/>
                <w:szCs w:val="21"/>
                <w:highlight w:val="yellow"/>
              </w:rPr>
            </w:pPr>
            <w:r>
              <w:rPr>
                <w:rFonts w:hint="eastAsia"/>
                <w:color w:val="000000" w:themeColor="text1"/>
                <w:szCs w:val="21"/>
                <w:highlight w:val="yellow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76" w:type="dxa"/>
            <w:vMerge w:val="continue"/>
          </w:tcPr>
          <w:p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676" w:type="dxa"/>
          </w:tcPr>
          <w:p>
            <w:pPr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4</w:t>
            </w:r>
            <w:r>
              <w:rPr>
                <w:color w:val="000000" w:themeColor="text1"/>
                <w:szCs w:val="21"/>
              </w:rPr>
              <w:t>8</w:t>
            </w:r>
          </w:p>
        </w:tc>
        <w:tc>
          <w:tcPr>
            <w:tcW w:w="2467" w:type="dxa"/>
          </w:tcPr>
          <w:p>
            <w:pPr>
              <w:jc w:val="left"/>
              <w:rPr>
                <w:color w:val="000000" w:themeColor="text1"/>
                <w:szCs w:val="21"/>
              </w:rPr>
            </w:pPr>
            <w:r>
              <w:fldChar w:fldCharType="begin"/>
            </w:r>
            <w:r>
              <w:instrText xml:space="preserve"> HYPERLINK "javascript:OnTabLinkItemClick('BookName',%20'3097');" </w:instrText>
            </w:r>
            <w:r>
              <w:fldChar w:fldCharType="separate"/>
            </w:r>
            <w:r>
              <w:rPr>
                <w:color w:val="000000" w:themeColor="text1"/>
                <w:szCs w:val="21"/>
              </w:rPr>
              <w:t>炼焦学(第3版)</w:t>
            </w:r>
            <w:r>
              <w:rPr>
                <w:color w:val="000000" w:themeColor="text1"/>
                <w:szCs w:val="21"/>
              </w:rPr>
              <w:fldChar w:fldCharType="end"/>
            </w:r>
          </w:p>
        </w:tc>
        <w:tc>
          <w:tcPr>
            <w:tcW w:w="1108" w:type="dxa"/>
          </w:tcPr>
          <w:p>
            <w:pPr>
              <w:jc w:val="left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姚昭章</w:t>
            </w:r>
          </w:p>
        </w:tc>
        <w:tc>
          <w:tcPr>
            <w:tcW w:w="1809" w:type="dxa"/>
          </w:tcPr>
          <w:p>
            <w:pPr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安徽工业大学</w:t>
            </w:r>
          </w:p>
        </w:tc>
        <w:tc>
          <w:tcPr>
            <w:tcW w:w="1194" w:type="dxa"/>
          </w:tcPr>
          <w:p>
            <w:pPr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2005年</w:t>
            </w:r>
          </w:p>
        </w:tc>
        <w:tc>
          <w:tcPr>
            <w:tcW w:w="1276" w:type="dxa"/>
          </w:tcPr>
          <w:p>
            <w:pPr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76" w:type="dxa"/>
            <w:vMerge w:val="continue"/>
          </w:tcPr>
          <w:p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676" w:type="dxa"/>
          </w:tcPr>
          <w:p>
            <w:pPr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4</w:t>
            </w:r>
            <w:r>
              <w:rPr>
                <w:color w:val="000000" w:themeColor="text1"/>
                <w:szCs w:val="21"/>
              </w:rPr>
              <w:t>9</w:t>
            </w:r>
          </w:p>
        </w:tc>
        <w:tc>
          <w:tcPr>
            <w:tcW w:w="2467" w:type="dxa"/>
          </w:tcPr>
          <w:p>
            <w:pPr>
              <w:jc w:val="left"/>
              <w:rPr>
                <w:color w:val="000000" w:themeColor="text1"/>
                <w:szCs w:val="21"/>
              </w:rPr>
            </w:pPr>
            <w:r>
              <w:fldChar w:fldCharType="begin"/>
            </w:r>
            <w:r>
              <w:instrText xml:space="preserve"> HYPERLINK "javascript:OnTabLinkItemClick('BookName',%20'2039');" </w:instrText>
            </w:r>
            <w:r>
              <w:fldChar w:fldCharType="separate"/>
            </w:r>
            <w:r>
              <w:rPr>
                <w:color w:val="000000" w:themeColor="text1"/>
                <w:szCs w:val="21"/>
              </w:rPr>
              <w:t>炭素工艺学</w:t>
            </w:r>
            <w:r>
              <w:rPr>
                <w:color w:val="000000" w:themeColor="text1"/>
                <w:szCs w:val="21"/>
              </w:rPr>
              <w:fldChar w:fldCharType="end"/>
            </w:r>
          </w:p>
        </w:tc>
        <w:tc>
          <w:tcPr>
            <w:tcW w:w="1108" w:type="dxa"/>
          </w:tcPr>
          <w:p>
            <w:pPr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钱湛芬</w:t>
            </w:r>
          </w:p>
        </w:tc>
        <w:tc>
          <w:tcPr>
            <w:tcW w:w="1809" w:type="dxa"/>
          </w:tcPr>
          <w:p>
            <w:pPr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安徽工业大学</w:t>
            </w:r>
          </w:p>
        </w:tc>
        <w:tc>
          <w:tcPr>
            <w:tcW w:w="1194" w:type="dxa"/>
          </w:tcPr>
          <w:p>
            <w:pPr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1996年</w:t>
            </w:r>
          </w:p>
        </w:tc>
        <w:tc>
          <w:tcPr>
            <w:tcW w:w="1276" w:type="dxa"/>
          </w:tcPr>
          <w:p>
            <w:pPr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76" w:type="dxa"/>
            <w:vMerge w:val="restart"/>
          </w:tcPr>
          <w:p>
            <w:pPr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热能工程</w:t>
            </w:r>
          </w:p>
        </w:tc>
        <w:tc>
          <w:tcPr>
            <w:tcW w:w="676" w:type="dxa"/>
          </w:tcPr>
          <w:p>
            <w:pPr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5</w:t>
            </w:r>
            <w:r>
              <w:rPr>
                <w:color w:val="000000" w:themeColor="text1"/>
                <w:szCs w:val="21"/>
              </w:rPr>
              <w:t>0</w:t>
            </w:r>
          </w:p>
        </w:tc>
        <w:tc>
          <w:tcPr>
            <w:tcW w:w="2467" w:type="dxa"/>
          </w:tcPr>
          <w:p>
            <w:pPr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燃料与燃烧（第2版）</w:t>
            </w:r>
          </w:p>
        </w:tc>
        <w:tc>
          <w:tcPr>
            <w:tcW w:w="1108" w:type="dxa"/>
          </w:tcPr>
          <w:p>
            <w:pPr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韩昭沧</w:t>
            </w:r>
          </w:p>
        </w:tc>
        <w:tc>
          <w:tcPr>
            <w:tcW w:w="1809" w:type="dxa"/>
          </w:tcPr>
          <w:p>
            <w:pPr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北京科技大学</w:t>
            </w:r>
          </w:p>
        </w:tc>
        <w:tc>
          <w:tcPr>
            <w:tcW w:w="1194" w:type="dxa"/>
          </w:tcPr>
          <w:p>
            <w:pPr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2007年</w:t>
            </w:r>
          </w:p>
        </w:tc>
        <w:tc>
          <w:tcPr>
            <w:tcW w:w="1276" w:type="dxa"/>
          </w:tcPr>
          <w:p>
            <w:pPr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076" w:type="dxa"/>
            <w:vMerge w:val="continue"/>
          </w:tcPr>
          <w:p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676" w:type="dxa"/>
          </w:tcPr>
          <w:p>
            <w:pPr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5</w:t>
            </w:r>
            <w:r>
              <w:rPr>
                <w:color w:val="000000" w:themeColor="text1"/>
                <w:szCs w:val="21"/>
              </w:rPr>
              <w:t>1</w:t>
            </w:r>
          </w:p>
        </w:tc>
        <w:tc>
          <w:tcPr>
            <w:tcW w:w="2467" w:type="dxa"/>
          </w:tcPr>
          <w:p>
            <w:pPr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热能转换与利用（第2版）</w:t>
            </w:r>
          </w:p>
        </w:tc>
        <w:tc>
          <w:tcPr>
            <w:tcW w:w="1108" w:type="dxa"/>
          </w:tcPr>
          <w:p>
            <w:pPr>
              <w:jc w:val="left"/>
              <w:rPr>
                <w:color w:val="000000" w:themeColor="text1"/>
                <w:szCs w:val="21"/>
              </w:rPr>
            </w:pPr>
            <w:r>
              <w:fldChar w:fldCharType="begin"/>
            </w:r>
            <w:r>
              <w:instrText xml:space="preserve"> HYPERLINK "javascript:OnTabLinkItemClick('BookName',%20'2062');" </w:instrText>
            </w:r>
            <w:r>
              <w:fldChar w:fldCharType="separate"/>
            </w:r>
            <w:r>
              <w:rPr>
                <w:color w:val="000000" w:themeColor="text1"/>
                <w:szCs w:val="21"/>
              </w:rPr>
              <w:t>汤学忠</w:t>
            </w:r>
            <w:r>
              <w:rPr>
                <w:color w:val="000000" w:themeColor="text1"/>
                <w:szCs w:val="21"/>
              </w:rPr>
              <w:fldChar w:fldCharType="end"/>
            </w:r>
          </w:p>
        </w:tc>
        <w:tc>
          <w:tcPr>
            <w:tcW w:w="1809" w:type="dxa"/>
          </w:tcPr>
          <w:p>
            <w:pPr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北京科技大学</w:t>
            </w:r>
          </w:p>
        </w:tc>
        <w:tc>
          <w:tcPr>
            <w:tcW w:w="1194" w:type="dxa"/>
          </w:tcPr>
          <w:p>
            <w:pPr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2002年</w:t>
            </w:r>
          </w:p>
        </w:tc>
        <w:tc>
          <w:tcPr>
            <w:tcW w:w="1276" w:type="dxa"/>
          </w:tcPr>
          <w:p>
            <w:pPr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1076" w:type="dxa"/>
            <w:vMerge w:val="continue"/>
          </w:tcPr>
          <w:p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676" w:type="dxa"/>
          </w:tcPr>
          <w:p>
            <w:pPr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5</w:t>
            </w:r>
            <w:r>
              <w:rPr>
                <w:color w:val="000000" w:themeColor="text1"/>
                <w:szCs w:val="21"/>
              </w:rPr>
              <w:t>2</w:t>
            </w:r>
          </w:p>
        </w:tc>
        <w:tc>
          <w:tcPr>
            <w:tcW w:w="2467" w:type="dxa"/>
          </w:tcPr>
          <w:p>
            <w:pPr>
              <w:jc w:val="left"/>
              <w:rPr>
                <w:color w:val="000000" w:themeColor="text1"/>
                <w:szCs w:val="21"/>
              </w:rPr>
            </w:pPr>
            <w:r>
              <w:rPr>
                <w:rFonts w:ascii="宋体" w:hAnsi="宋体" w:cs="宋体"/>
                <w:color w:val="000000" w:themeColor="text1"/>
                <w:szCs w:val="21"/>
              </w:rPr>
              <w:t>储能理论与技术</w:t>
            </w:r>
          </w:p>
        </w:tc>
        <w:tc>
          <w:tcPr>
            <w:tcW w:w="1108" w:type="dxa"/>
          </w:tcPr>
          <w:p>
            <w:pPr>
              <w:jc w:val="left"/>
              <w:rPr>
                <w:color w:val="000000" w:themeColor="text1"/>
              </w:rPr>
            </w:pPr>
          </w:p>
        </w:tc>
        <w:tc>
          <w:tcPr>
            <w:tcW w:w="1809" w:type="dxa"/>
          </w:tcPr>
          <w:p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194" w:type="dxa"/>
          </w:tcPr>
          <w:p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276" w:type="dxa"/>
          </w:tcPr>
          <w:p>
            <w:pPr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新编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76" w:type="dxa"/>
            <w:vMerge w:val="restart"/>
          </w:tcPr>
          <w:p>
            <w:pPr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材料科学与工程</w:t>
            </w:r>
          </w:p>
          <w:p>
            <w:pPr>
              <w:jc w:val="left"/>
              <w:rPr>
                <w:color w:val="000000" w:themeColor="text1"/>
                <w:szCs w:val="21"/>
              </w:rPr>
            </w:pPr>
          </w:p>
          <w:p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676" w:type="dxa"/>
          </w:tcPr>
          <w:p>
            <w:pPr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5</w:t>
            </w:r>
            <w:r>
              <w:rPr>
                <w:color w:val="000000" w:themeColor="text1"/>
                <w:szCs w:val="21"/>
              </w:rPr>
              <w:t>3</w:t>
            </w:r>
          </w:p>
        </w:tc>
        <w:tc>
          <w:tcPr>
            <w:tcW w:w="2467" w:type="dxa"/>
          </w:tcPr>
          <w:p>
            <w:pPr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粉末冶金原理（第2版）</w:t>
            </w:r>
          </w:p>
        </w:tc>
        <w:tc>
          <w:tcPr>
            <w:tcW w:w="1108" w:type="dxa"/>
          </w:tcPr>
          <w:p>
            <w:pPr>
              <w:jc w:val="left"/>
              <w:rPr>
                <w:color w:val="000000" w:themeColor="text1"/>
                <w:szCs w:val="21"/>
              </w:rPr>
            </w:pPr>
            <w:r>
              <w:fldChar w:fldCharType="begin"/>
            </w:r>
            <w:r>
              <w:instrText xml:space="preserve"> HYPERLINK "javascript:OnTabLinkItemClick('BookName',%20'918');" </w:instrText>
            </w:r>
            <w:r>
              <w:fldChar w:fldCharType="separate"/>
            </w:r>
            <w:r>
              <w:rPr>
                <w:color w:val="000000" w:themeColor="text1"/>
                <w:szCs w:val="21"/>
              </w:rPr>
              <w:t>黄培云</w:t>
            </w:r>
            <w:r>
              <w:rPr>
                <w:color w:val="000000" w:themeColor="text1"/>
                <w:szCs w:val="21"/>
              </w:rPr>
              <w:fldChar w:fldCharType="end"/>
            </w:r>
          </w:p>
        </w:tc>
        <w:tc>
          <w:tcPr>
            <w:tcW w:w="1809" w:type="dxa"/>
          </w:tcPr>
          <w:p>
            <w:pPr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中南大学</w:t>
            </w:r>
          </w:p>
        </w:tc>
        <w:tc>
          <w:tcPr>
            <w:tcW w:w="1194" w:type="dxa"/>
          </w:tcPr>
          <w:p>
            <w:pPr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1997年</w:t>
            </w:r>
          </w:p>
        </w:tc>
        <w:tc>
          <w:tcPr>
            <w:tcW w:w="1276" w:type="dxa"/>
          </w:tcPr>
          <w:p>
            <w:pPr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76" w:type="dxa"/>
            <w:vMerge w:val="continue"/>
          </w:tcPr>
          <w:p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676" w:type="dxa"/>
          </w:tcPr>
          <w:p>
            <w:pPr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5</w:t>
            </w:r>
            <w:r>
              <w:rPr>
                <w:color w:val="000000" w:themeColor="text1"/>
                <w:szCs w:val="21"/>
              </w:rPr>
              <w:t>4</w:t>
            </w:r>
          </w:p>
        </w:tc>
        <w:tc>
          <w:tcPr>
            <w:tcW w:w="2467" w:type="dxa"/>
          </w:tcPr>
          <w:p>
            <w:pPr>
              <w:jc w:val="left"/>
              <w:rPr>
                <w:color w:val="000000" w:themeColor="text1"/>
                <w:szCs w:val="21"/>
              </w:rPr>
            </w:pPr>
            <w:r>
              <w:fldChar w:fldCharType="begin"/>
            </w:r>
            <w:r>
              <w:instrText xml:space="preserve"> HYPERLINK "javascript:OnTabLinkItemClick('BookName',%20'15793');" </w:instrText>
            </w:r>
            <w:r>
              <w:fldChar w:fldCharType="separate"/>
            </w:r>
            <w:r>
              <w:rPr>
                <w:color w:val="000000" w:themeColor="text1"/>
                <w:szCs w:val="21"/>
              </w:rPr>
              <w:t>金属材料学（第3版）</w:t>
            </w:r>
            <w:r>
              <w:rPr>
                <w:color w:val="000000" w:themeColor="text1"/>
                <w:szCs w:val="21"/>
              </w:rPr>
              <w:fldChar w:fldCharType="end"/>
            </w:r>
          </w:p>
        </w:tc>
        <w:tc>
          <w:tcPr>
            <w:tcW w:w="1108" w:type="dxa"/>
          </w:tcPr>
          <w:p>
            <w:pPr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强文江</w:t>
            </w:r>
          </w:p>
        </w:tc>
        <w:tc>
          <w:tcPr>
            <w:tcW w:w="1809" w:type="dxa"/>
          </w:tcPr>
          <w:p>
            <w:pPr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北京科技大学</w:t>
            </w:r>
          </w:p>
        </w:tc>
        <w:tc>
          <w:tcPr>
            <w:tcW w:w="1194" w:type="dxa"/>
          </w:tcPr>
          <w:p>
            <w:pPr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2016年</w:t>
            </w:r>
          </w:p>
        </w:tc>
        <w:tc>
          <w:tcPr>
            <w:tcW w:w="1276" w:type="dxa"/>
          </w:tcPr>
          <w:p>
            <w:pPr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76" w:type="dxa"/>
            <w:vMerge w:val="continue"/>
          </w:tcPr>
          <w:p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676" w:type="dxa"/>
          </w:tcPr>
          <w:p>
            <w:pPr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5</w:t>
            </w:r>
            <w:r>
              <w:rPr>
                <w:color w:val="000000" w:themeColor="text1"/>
                <w:szCs w:val="21"/>
              </w:rPr>
              <w:t>5</w:t>
            </w:r>
          </w:p>
        </w:tc>
        <w:tc>
          <w:tcPr>
            <w:tcW w:w="2467" w:type="dxa"/>
          </w:tcPr>
          <w:p>
            <w:pPr>
              <w:jc w:val="left"/>
              <w:rPr>
                <w:color w:val="000000" w:themeColor="text1"/>
                <w:szCs w:val="21"/>
                <w:highlight w:val="yellow"/>
              </w:rPr>
            </w:pPr>
            <w:r>
              <w:rPr>
                <w:rFonts w:hint="eastAsia"/>
                <w:color w:val="000000" w:themeColor="text1"/>
                <w:szCs w:val="21"/>
                <w:highlight w:val="yellow"/>
              </w:rPr>
              <w:t>耐火材料工艺学（第2版）</w:t>
            </w:r>
          </w:p>
        </w:tc>
        <w:tc>
          <w:tcPr>
            <w:tcW w:w="1108" w:type="dxa"/>
          </w:tcPr>
          <w:p>
            <w:pPr>
              <w:jc w:val="left"/>
              <w:rPr>
                <w:color w:val="000000" w:themeColor="text1"/>
                <w:szCs w:val="21"/>
                <w:highlight w:val="yellow"/>
              </w:rPr>
            </w:pPr>
            <w:r>
              <w:rPr>
                <w:rFonts w:hint="eastAsia"/>
                <w:color w:val="000000" w:themeColor="text1"/>
                <w:szCs w:val="21"/>
                <w:highlight w:val="yellow"/>
              </w:rPr>
              <w:t>王维邦</w:t>
            </w:r>
          </w:p>
        </w:tc>
        <w:tc>
          <w:tcPr>
            <w:tcW w:w="1809" w:type="dxa"/>
          </w:tcPr>
          <w:p>
            <w:pPr>
              <w:jc w:val="left"/>
              <w:rPr>
                <w:color w:val="000000" w:themeColor="text1"/>
                <w:szCs w:val="21"/>
                <w:highlight w:val="yellow"/>
              </w:rPr>
            </w:pPr>
            <w:r>
              <w:rPr>
                <w:rFonts w:hint="eastAsia"/>
                <w:color w:val="000000" w:themeColor="text1"/>
                <w:szCs w:val="21"/>
                <w:highlight w:val="yellow"/>
              </w:rPr>
              <w:t>辽宁科技大学</w:t>
            </w:r>
          </w:p>
        </w:tc>
        <w:tc>
          <w:tcPr>
            <w:tcW w:w="1194" w:type="dxa"/>
          </w:tcPr>
          <w:p>
            <w:pPr>
              <w:jc w:val="left"/>
              <w:rPr>
                <w:color w:val="000000" w:themeColor="text1"/>
                <w:szCs w:val="21"/>
                <w:highlight w:val="yellow"/>
              </w:rPr>
            </w:pPr>
            <w:r>
              <w:rPr>
                <w:rFonts w:hint="eastAsia"/>
                <w:color w:val="000000" w:themeColor="text1"/>
                <w:szCs w:val="21"/>
                <w:highlight w:val="yellow"/>
              </w:rPr>
              <w:t>1998年</w:t>
            </w:r>
          </w:p>
        </w:tc>
        <w:tc>
          <w:tcPr>
            <w:tcW w:w="1276" w:type="dxa"/>
          </w:tcPr>
          <w:p>
            <w:pPr>
              <w:jc w:val="left"/>
              <w:rPr>
                <w:color w:val="000000" w:themeColor="text1"/>
                <w:szCs w:val="21"/>
                <w:highlight w:val="yellow"/>
              </w:rPr>
            </w:pPr>
            <w:r>
              <w:rPr>
                <w:rFonts w:hint="eastAsia"/>
                <w:color w:val="000000" w:themeColor="text1"/>
                <w:szCs w:val="21"/>
                <w:highlight w:val="yellow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76" w:type="dxa"/>
            <w:vMerge w:val="continue"/>
          </w:tcPr>
          <w:p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676" w:type="dxa"/>
          </w:tcPr>
          <w:p>
            <w:pPr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5</w:t>
            </w:r>
            <w:r>
              <w:rPr>
                <w:color w:val="000000" w:themeColor="text1"/>
                <w:szCs w:val="21"/>
              </w:rPr>
              <w:t>6</w:t>
            </w:r>
          </w:p>
        </w:tc>
        <w:tc>
          <w:tcPr>
            <w:tcW w:w="2467" w:type="dxa"/>
          </w:tcPr>
          <w:p>
            <w:pPr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材料腐蚀与防护</w:t>
            </w:r>
          </w:p>
        </w:tc>
        <w:tc>
          <w:tcPr>
            <w:tcW w:w="1108" w:type="dxa"/>
          </w:tcPr>
          <w:p>
            <w:pPr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孙秋霞</w:t>
            </w:r>
          </w:p>
        </w:tc>
        <w:tc>
          <w:tcPr>
            <w:tcW w:w="1809" w:type="dxa"/>
          </w:tcPr>
          <w:p>
            <w:pPr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东北大学</w:t>
            </w:r>
          </w:p>
        </w:tc>
        <w:tc>
          <w:tcPr>
            <w:tcW w:w="1194" w:type="dxa"/>
          </w:tcPr>
          <w:p>
            <w:pPr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2001年</w:t>
            </w:r>
          </w:p>
        </w:tc>
        <w:tc>
          <w:tcPr>
            <w:tcW w:w="1276" w:type="dxa"/>
          </w:tcPr>
          <w:p>
            <w:pPr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76" w:type="dxa"/>
            <w:vMerge w:val="continue"/>
          </w:tcPr>
          <w:p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676" w:type="dxa"/>
          </w:tcPr>
          <w:p>
            <w:pPr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5</w:t>
            </w:r>
            <w:r>
              <w:rPr>
                <w:color w:val="000000" w:themeColor="text1"/>
                <w:szCs w:val="21"/>
              </w:rPr>
              <w:t>7</w:t>
            </w:r>
          </w:p>
        </w:tc>
        <w:tc>
          <w:tcPr>
            <w:tcW w:w="2467" w:type="dxa"/>
          </w:tcPr>
          <w:p>
            <w:pPr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金属腐蚀学</w:t>
            </w:r>
          </w:p>
        </w:tc>
        <w:tc>
          <w:tcPr>
            <w:tcW w:w="1108" w:type="dxa"/>
          </w:tcPr>
          <w:p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809" w:type="dxa"/>
          </w:tcPr>
          <w:p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194" w:type="dxa"/>
          </w:tcPr>
          <w:p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276" w:type="dxa"/>
          </w:tcPr>
          <w:p>
            <w:pPr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新编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076" w:type="dxa"/>
            <w:vMerge w:val="continue"/>
          </w:tcPr>
          <w:p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676" w:type="dxa"/>
          </w:tcPr>
          <w:p>
            <w:pPr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5</w:t>
            </w:r>
            <w:r>
              <w:rPr>
                <w:color w:val="000000" w:themeColor="text1"/>
                <w:szCs w:val="21"/>
              </w:rPr>
              <w:t>8</w:t>
            </w:r>
          </w:p>
        </w:tc>
        <w:tc>
          <w:tcPr>
            <w:tcW w:w="2467" w:type="dxa"/>
          </w:tcPr>
          <w:p>
            <w:pPr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金属学（第2版）</w:t>
            </w:r>
          </w:p>
        </w:tc>
        <w:tc>
          <w:tcPr>
            <w:tcW w:w="1108" w:type="dxa"/>
          </w:tcPr>
          <w:p>
            <w:pPr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宋维锡</w:t>
            </w:r>
          </w:p>
        </w:tc>
        <w:tc>
          <w:tcPr>
            <w:tcW w:w="1809" w:type="dxa"/>
          </w:tcPr>
          <w:p>
            <w:pPr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北京科技大学</w:t>
            </w:r>
          </w:p>
        </w:tc>
        <w:tc>
          <w:tcPr>
            <w:tcW w:w="1194" w:type="dxa"/>
          </w:tcPr>
          <w:p>
            <w:pPr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2000年</w:t>
            </w:r>
          </w:p>
        </w:tc>
        <w:tc>
          <w:tcPr>
            <w:tcW w:w="1276" w:type="dxa"/>
          </w:tcPr>
          <w:p>
            <w:pPr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76" w:type="dxa"/>
            <w:vMerge w:val="continue"/>
          </w:tcPr>
          <w:p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676" w:type="dxa"/>
          </w:tcPr>
          <w:p>
            <w:pPr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5</w:t>
            </w:r>
            <w:r>
              <w:rPr>
                <w:color w:val="000000" w:themeColor="text1"/>
                <w:szCs w:val="21"/>
              </w:rPr>
              <w:t>9</w:t>
            </w:r>
          </w:p>
        </w:tc>
        <w:tc>
          <w:tcPr>
            <w:tcW w:w="2467" w:type="dxa"/>
          </w:tcPr>
          <w:p>
            <w:pPr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钢铁材料学</w:t>
            </w:r>
          </w:p>
        </w:tc>
        <w:tc>
          <w:tcPr>
            <w:tcW w:w="1108" w:type="dxa"/>
          </w:tcPr>
          <w:p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809" w:type="dxa"/>
          </w:tcPr>
          <w:p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194" w:type="dxa"/>
          </w:tcPr>
          <w:p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276" w:type="dxa"/>
          </w:tcPr>
          <w:p>
            <w:pPr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新编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76" w:type="dxa"/>
            <w:vMerge w:val="continue"/>
          </w:tcPr>
          <w:p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676" w:type="dxa"/>
          </w:tcPr>
          <w:p>
            <w:pPr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6</w:t>
            </w:r>
            <w:r>
              <w:rPr>
                <w:color w:val="000000" w:themeColor="text1"/>
                <w:szCs w:val="21"/>
              </w:rPr>
              <w:t>0</w:t>
            </w:r>
          </w:p>
        </w:tc>
        <w:tc>
          <w:tcPr>
            <w:tcW w:w="2467" w:type="dxa"/>
          </w:tcPr>
          <w:p>
            <w:pPr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金属材料热处理</w:t>
            </w:r>
          </w:p>
        </w:tc>
        <w:tc>
          <w:tcPr>
            <w:tcW w:w="1108" w:type="dxa"/>
          </w:tcPr>
          <w:p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809" w:type="dxa"/>
          </w:tcPr>
          <w:p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194" w:type="dxa"/>
          </w:tcPr>
          <w:p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276" w:type="dxa"/>
          </w:tcPr>
          <w:p>
            <w:pPr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新编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76" w:type="dxa"/>
            <w:vMerge w:val="continue"/>
          </w:tcPr>
          <w:p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676" w:type="dxa"/>
          </w:tcPr>
          <w:p>
            <w:pPr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6</w:t>
            </w:r>
            <w:r>
              <w:rPr>
                <w:color w:val="000000" w:themeColor="text1"/>
                <w:szCs w:val="21"/>
              </w:rPr>
              <w:t>1</w:t>
            </w:r>
          </w:p>
        </w:tc>
        <w:tc>
          <w:tcPr>
            <w:tcW w:w="2467" w:type="dxa"/>
          </w:tcPr>
          <w:p>
            <w:pPr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金属材料力学性能及其工程应用</w:t>
            </w:r>
          </w:p>
        </w:tc>
        <w:tc>
          <w:tcPr>
            <w:tcW w:w="1108" w:type="dxa"/>
          </w:tcPr>
          <w:p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809" w:type="dxa"/>
          </w:tcPr>
          <w:p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194" w:type="dxa"/>
          </w:tcPr>
          <w:p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276" w:type="dxa"/>
          </w:tcPr>
          <w:p>
            <w:pPr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新编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76" w:type="dxa"/>
            <w:vMerge w:val="continue"/>
          </w:tcPr>
          <w:p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676" w:type="dxa"/>
          </w:tcPr>
          <w:p>
            <w:pPr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6</w:t>
            </w:r>
            <w:r>
              <w:rPr>
                <w:color w:val="000000" w:themeColor="text1"/>
                <w:szCs w:val="21"/>
              </w:rPr>
              <w:t>2</w:t>
            </w:r>
          </w:p>
        </w:tc>
        <w:tc>
          <w:tcPr>
            <w:tcW w:w="2467" w:type="dxa"/>
          </w:tcPr>
          <w:p>
            <w:pPr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金属材料固态相变</w:t>
            </w:r>
          </w:p>
        </w:tc>
        <w:tc>
          <w:tcPr>
            <w:tcW w:w="1108" w:type="dxa"/>
          </w:tcPr>
          <w:p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809" w:type="dxa"/>
          </w:tcPr>
          <w:p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194" w:type="dxa"/>
          </w:tcPr>
          <w:p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276" w:type="dxa"/>
          </w:tcPr>
          <w:p>
            <w:pPr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新编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76" w:type="dxa"/>
            <w:vMerge w:val="continue"/>
          </w:tcPr>
          <w:p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676" w:type="dxa"/>
          </w:tcPr>
          <w:p>
            <w:pPr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6</w:t>
            </w:r>
            <w:r>
              <w:rPr>
                <w:color w:val="000000" w:themeColor="text1"/>
                <w:szCs w:val="21"/>
              </w:rPr>
              <w:t>3</w:t>
            </w:r>
          </w:p>
        </w:tc>
        <w:tc>
          <w:tcPr>
            <w:tcW w:w="2467" w:type="dxa"/>
          </w:tcPr>
          <w:p>
            <w:pPr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材料成型工艺及设备</w:t>
            </w:r>
          </w:p>
        </w:tc>
        <w:tc>
          <w:tcPr>
            <w:tcW w:w="1108" w:type="dxa"/>
          </w:tcPr>
          <w:p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809" w:type="dxa"/>
          </w:tcPr>
          <w:p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194" w:type="dxa"/>
          </w:tcPr>
          <w:p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276" w:type="dxa"/>
          </w:tcPr>
          <w:p>
            <w:pPr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新编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76" w:type="dxa"/>
            <w:vMerge w:val="continue"/>
          </w:tcPr>
          <w:p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676" w:type="dxa"/>
          </w:tcPr>
          <w:p>
            <w:pPr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6</w:t>
            </w:r>
            <w:r>
              <w:rPr>
                <w:color w:val="000000" w:themeColor="text1"/>
                <w:szCs w:val="21"/>
              </w:rPr>
              <w:t>4</w:t>
            </w:r>
          </w:p>
        </w:tc>
        <w:tc>
          <w:tcPr>
            <w:tcW w:w="2467" w:type="dxa"/>
          </w:tcPr>
          <w:p>
            <w:pPr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材料分析技术</w:t>
            </w:r>
          </w:p>
        </w:tc>
        <w:tc>
          <w:tcPr>
            <w:tcW w:w="1108" w:type="dxa"/>
          </w:tcPr>
          <w:p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809" w:type="dxa"/>
          </w:tcPr>
          <w:p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194" w:type="dxa"/>
          </w:tcPr>
          <w:p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276" w:type="dxa"/>
          </w:tcPr>
          <w:p>
            <w:pPr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新编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76" w:type="dxa"/>
            <w:vMerge w:val="continue"/>
          </w:tcPr>
          <w:p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676" w:type="dxa"/>
          </w:tcPr>
          <w:p>
            <w:pPr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6</w:t>
            </w:r>
            <w:r>
              <w:rPr>
                <w:color w:val="000000" w:themeColor="text1"/>
                <w:szCs w:val="21"/>
              </w:rPr>
              <w:t>5</w:t>
            </w:r>
          </w:p>
        </w:tc>
        <w:tc>
          <w:tcPr>
            <w:tcW w:w="2467" w:type="dxa"/>
          </w:tcPr>
          <w:p>
            <w:pPr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材料热力学</w:t>
            </w:r>
          </w:p>
        </w:tc>
        <w:tc>
          <w:tcPr>
            <w:tcW w:w="1108" w:type="dxa"/>
          </w:tcPr>
          <w:p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809" w:type="dxa"/>
          </w:tcPr>
          <w:p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194" w:type="dxa"/>
          </w:tcPr>
          <w:p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276" w:type="dxa"/>
          </w:tcPr>
          <w:p>
            <w:pPr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新编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076" w:type="dxa"/>
            <w:vMerge w:val="continue"/>
          </w:tcPr>
          <w:p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676" w:type="dxa"/>
          </w:tcPr>
          <w:p>
            <w:pPr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6</w:t>
            </w:r>
            <w:r>
              <w:rPr>
                <w:color w:val="000000" w:themeColor="text1"/>
                <w:szCs w:val="21"/>
              </w:rPr>
              <w:t>6</w:t>
            </w:r>
          </w:p>
        </w:tc>
        <w:tc>
          <w:tcPr>
            <w:tcW w:w="2467" w:type="dxa"/>
          </w:tcPr>
          <w:p>
            <w:pPr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金属材料科学基础</w:t>
            </w:r>
          </w:p>
        </w:tc>
        <w:tc>
          <w:tcPr>
            <w:tcW w:w="1108" w:type="dxa"/>
          </w:tcPr>
          <w:p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809" w:type="dxa"/>
          </w:tcPr>
          <w:p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194" w:type="dxa"/>
          </w:tcPr>
          <w:p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276" w:type="dxa"/>
          </w:tcPr>
          <w:p>
            <w:pPr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新编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1076" w:type="dxa"/>
            <w:vMerge w:val="continue"/>
          </w:tcPr>
          <w:p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676" w:type="dxa"/>
          </w:tcPr>
          <w:p>
            <w:pPr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6</w:t>
            </w:r>
            <w:r>
              <w:rPr>
                <w:color w:val="000000" w:themeColor="text1"/>
                <w:szCs w:val="21"/>
              </w:rPr>
              <w:t>7</w:t>
            </w:r>
          </w:p>
        </w:tc>
        <w:tc>
          <w:tcPr>
            <w:tcW w:w="2467" w:type="dxa"/>
          </w:tcPr>
          <w:p>
            <w:pPr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金属表面处理</w:t>
            </w:r>
          </w:p>
        </w:tc>
        <w:tc>
          <w:tcPr>
            <w:tcW w:w="1108" w:type="dxa"/>
          </w:tcPr>
          <w:p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809" w:type="dxa"/>
          </w:tcPr>
          <w:p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194" w:type="dxa"/>
          </w:tcPr>
          <w:p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276" w:type="dxa"/>
          </w:tcPr>
          <w:p>
            <w:pPr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新编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76" w:type="dxa"/>
            <w:vMerge w:val="continue"/>
          </w:tcPr>
          <w:p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676" w:type="dxa"/>
          </w:tcPr>
          <w:p>
            <w:pPr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6</w:t>
            </w:r>
            <w:r>
              <w:rPr>
                <w:color w:val="000000" w:themeColor="text1"/>
                <w:szCs w:val="21"/>
              </w:rPr>
              <w:t>8</w:t>
            </w:r>
          </w:p>
        </w:tc>
        <w:tc>
          <w:tcPr>
            <w:tcW w:w="2467" w:type="dxa"/>
          </w:tcPr>
          <w:p>
            <w:pPr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金属塑性变形与轧制理论（第2版）</w:t>
            </w:r>
          </w:p>
        </w:tc>
        <w:tc>
          <w:tcPr>
            <w:tcW w:w="1108" w:type="dxa"/>
          </w:tcPr>
          <w:p>
            <w:pPr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赵志业</w:t>
            </w:r>
          </w:p>
        </w:tc>
        <w:tc>
          <w:tcPr>
            <w:tcW w:w="1809" w:type="dxa"/>
          </w:tcPr>
          <w:p>
            <w:pPr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东北大学</w:t>
            </w:r>
          </w:p>
        </w:tc>
        <w:tc>
          <w:tcPr>
            <w:tcW w:w="1194" w:type="dxa"/>
          </w:tcPr>
          <w:p>
            <w:pPr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2004年</w:t>
            </w:r>
          </w:p>
        </w:tc>
        <w:tc>
          <w:tcPr>
            <w:tcW w:w="1276" w:type="dxa"/>
          </w:tcPr>
          <w:p>
            <w:pPr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76" w:type="dxa"/>
            <w:vMerge w:val="continue"/>
          </w:tcPr>
          <w:p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676" w:type="dxa"/>
          </w:tcPr>
          <w:p>
            <w:pPr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6</w:t>
            </w:r>
            <w:r>
              <w:rPr>
                <w:color w:val="000000" w:themeColor="text1"/>
                <w:szCs w:val="21"/>
              </w:rPr>
              <w:t>9</w:t>
            </w:r>
          </w:p>
        </w:tc>
        <w:tc>
          <w:tcPr>
            <w:tcW w:w="2467" w:type="dxa"/>
          </w:tcPr>
          <w:p>
            <w:pPr>
              <w:jc w:val="left"/>
              <w:rPr>
                <w:color w:val="000000" w:themeColor="text1"/>
                <w:szCs w:val="21"/>
              </w:rPr>
            </w:pPr>
            <w:r>
              <w:fldChar w:fldCharType="begin"/>
            </w:r>
            <w:r>
              <w:instrText xml:space="preserve"> HYPERLINK "javascript:OnTabLinkItemClick('BookName',%20'4403');" </w:instrText>
            </w:r>
            <w:r>
              <w:fldChar w:fldCharType="separate"/>
            </w:r>
            <w:r>
              <w:rPr>
                <w:color w:val="000000" w:themeColor="text1"/>
                <w:szCs w:val="21"/>
              </w:rPr>
              <w:t>钢材的控制轧制和控制冷却(第2版)</w:t>
            </w:r>
            <w:r>
              <w:rPr>
                <w:color w:val="000000" w:themeColor="text1"/>
                <w:szCs w:val="21"/>
              </w:rPr>
              <w:fldChar w:fldCharType="end"/>
            </w:r>
          </w:p>
        </w:tc>
        <w:tc>
          <w:tcPr>
            <w:tcW w:w="1108" w:type="dxa"/>
          </w:tcPr>
          <w:p>
            <w:pPr>
              <w:jc w:val="left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王有铭</w:t>
            </w:r>
          </w:p>
        </w:tc>
        <w:tc>
          <w:tcPr>
            <w:tcW w:w="1809" w:type="dxa"/>
          </w:tcPr>
          <w:p>
            <w:pPr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北京科技大学</w:t>
            </w:r>
          </w:p>
        </w:tc>
        <w:tc>
          <w:tcPr>
            <w:tcW w:w="1194" w:type="dxa"/>
          </w:tcPr>
          <w:p>
            <w:pPr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2009年</w:t>
            </w:r>
          </w:p>
        </w:tc>
        <w:tc>
          <w:tcPr>
            <w:tcW w:w="1276" w:type="dxa"/>
          </w:tcPr>
          <w:p>
            <w:pPr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76" w:type="dxa"/>
            <w:vMerge w:val="continue"/>
          </w:tcPr>
          <w:p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676" w:type="dxa"/>
          </w:tcPr>
          <w:p>
            <w:pPr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7</w:t>
            </w:r>
            <w:r>
              <w:rPr>
                <w:color w:val="000000" w:themeColor="text1"/>
                <w:szCs w:val="21"/>
              </w:rPr>
              <w:t>0</w:t>
            </w:r>
          </w:p>
        </w:tc>
        <w:tc>
          <w:tcPr>
            <w:tcW w:w="2467" w:type="dxa"/>
          </w:tcPr>
          <w:p>
            <w:pPr>
              <w:jc w:val="left"/>
              <w:rPr>
                <w:color w:val="000000" w:themeColor="text1"/>
                <w:szCs w:val="21"/>
              </w:rPr>
            </w:pPr>
            <w:r>
              <w:fldChar w:fldCharType="begin"/>
            </w:r>
            <w:r>
              <w:instrText xml:space="preserve"> HYPERLINK "javascript:OnTabLinkItemClick('BookName',%20'5780');" </w:instrText>
            </w:r>
            <w:r>
              <w:fldChar w:fldCharType="separate"/>
            </w:r>
            <w:r>
              <w:rPr>
                <w:color w:val="000000" w:themeColor="text1"/>
                <w:szCs w:val="21"/>
              </w:rPr>
              <w:t>金属塑性加工学——轧制理论与工艺(第3版)</w:t>
            </w:r>
            <w:r>
              <w:rPr>
                <w:color w:val="000000" w:themeColor="text1"/>
                <w:szCs w:val="21"/>
              </w:rPr>
              <w:fldChar w:fldCharType="end"/>
            </w:r>
          </w:p>
        </w:tc>
        <w:tc>
          <w:tcPr>
            <w:tcW w:w="1108" w:type="dxa"/>
          </w:tcPr>
          <w:p>
            <w:pPr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王廷溥</w:t>
            </w:r>
          </w:p>
        </w:tc>
        <w:tc>
          <w:tcPr>
            <w:tcW w:w="1809" w:type="dxa"/>
          </w:tcPr>
          <w:p>
            <w:pPr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东北大学</w:t>
            </w:r>
          </w:p>
        </w:tc>
        <w:tc>
          <w:tcPr>
            <w:tcW w:w="1194" w:type="dxa"/>
          </w:tcPr>
          <w:p>
            <w:pPr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2012年</w:t>
            </w:r>
          </w:p>
        </w:tc>
        <w:tc>
          <w:tcPr>
            <w:tcW w:w="1276" w:type="dxa"/>
          </w:tcPr>
          <w:p>
            <w:pPr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76" w:type="dxa"/>
            <w:vMerge w:val="continue"/>
          </w:tcPr>
          <w:p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676" w:type="dxa"/>
          </w:tcPr>
          <w:p>
            <w:pPr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7</w:t>
            </w:r>
            <w:r>
              <w:rPr>
                <w:color w:val="000000" w:themeColor="text1"/>
                <w:szCs w:val="21"/>
              </w:rPr>
              <w:t>1</w:t>
            </w:r>
          </w:p>
        </w:tc>
        <w:tc>
          <w:tcPr>
            <w:tcW w:w="2467" w:type="dxa"/>
          </w:tcPr>
          <w:p>
            <w:pPr>
              <w:jc w:val="left"/>
              <w:rPr>
                <w:color w:val="000000" w:themeColor="text1"/>
                <w:szCs w:val="21"/>
              </w:rPr>
            </w:pPr>
            <w:r>
              <w:fldChar w:fldCharType="begin"/>
            </w:r>
            <w:r>
              <w:instrText xml:space="preserve"> HYPERLINK "javascript:OnTabLinkItemClick('BookName',%20'2181');" </w:instrText>
            </w:r>
            <w:r>
              <w:fldChar w:fldCharType="separate"/>
            </w:r>
            <w:r>
              <w:rPr>
                <w:color w:val="000000" w:themeColor="text1"/>
                <w:szCs w:val="21"/>
              </w:rPr>
              <w:t>金属塑性加工学——挤压</w:t>
            </w:r>
            <w:r>
              <w:rPr>
                <w:rFonts w:hint="eastAsia"/>
                <w:color w:val="000000" w:themeColor="text1"/>
                <w:szCs w:val="21"/>
              </w:rPr>
              <w:t>、</w:t>
            </w:r>
            <w:r>
              <w:rPr>
                <w:color w:val="000000" w:themeColor="text1"/>
                <w:szCs w:val="21"/>
              </w:rPr>
              <w:t>拉拔与管材冷轧</w:t>
            </w:r>
            <w:r>
              <w:rPr>
                <w:color w:val="000000" w:themeColor="text1"/>
                <w:szCs w:val="21"/>
              </w:rPr>
              <w:fldChar w:fldCharType="end"/>
            </w:r>
          </w:p>
        </w:tc>
        <w:tc>
          <w:tcPr>
            <w:tcW w:w="1108" w:type="dxa"/>
          </w:tcPr>
          <w:p>
            <w:pPr>
              <w:jc w:val="left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马怀宪</w:t>
            </w:r>
          </w:p>
        </w:tc>
        <w:tc>
          <w:tcPr>
            <w:tcW w:w="1809" w:type="dxa"/>
          </w:tcPr>
          <w:p>
            <w:pPr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西安建筑科技大学</w:t>
            </w:r>
          </w:p>
        </w:tc>
        <w:tc>
          <w:tcPr>
            <w:tcW w:w="1194" w:type="dxa"/>
          </w:tcPr>
          <w:p>
            <w:pPr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1994年</w:t>
            </w:r>
          </w:p>
        </w:tc>
        <w:tc>
          <w:tcPr>
            <w:tcW w:w="1276" w:type="dxa"/>
          </w:tcPr>
          <w:p>
            <w:pPr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76" w:type="dxa"/>
            <w:vMerge w:val="continue"/>
          </w:tcPr>
          <w:p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676" w:type="dxa"/>
          </w:tcPr>
          <w:p>
            <w:pPr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7</w:t>
            </w:r>
            <w:r>
              <w:rPr>
                <w:color w:val="000000" w:themeColor="text1"/>
                <w:szCs w:val="21"/>
              </w:rPr>
              <w:t>2</w:t>
            </w:r>
          </w:p>
        </w:tc>
        <w:tc>
          <w:tcPr>
            <w:tcW w:w="2467" w:type="dxa"/>
          </w:tcPr>
          <w:p>
            <w:pPr>
              <w:jc w:val="left"/>
              <w:rPr>
                <w:color w:val="000000" w:themeColor="text1"/>
                <w:szCs w:val="21"/>
              </w:rPr>
            </w:pPr>
            <w:r>
              <w:fldChar w:fldCharType="begin"/>
            </w:r>
            <w:r>
              <w:instrText xml:space="preserve"> HYPERLINK "javascript:OnTabLinkItemClick('BookName',%20'14024');" </w:instrText>
            </w:r>
            <w:r>
              <w:fldChar w:fldCharType="separate"/>
            </w:r>
            <w:r>
              <w:rPr>
                <w:color w:val="000000" w:themeColor="text1"/>
                <w:szCs w:val="21"/>
              </w:rPr>
              <w:t>金属压力加工概论（第3版）</w:t>
            </w:r>
            <w:r>
              <w:rPr>
                <w:color w:val="000000" w:themeColor="text1"/>
                <w:szCs w:val="21"/>
              </w:rPr>
              <w:fldChar w:fldCharType="end"/>
            </w:r>
          </w:p>
        </w:tc>
        <w:tc>
          <w:tcPr>
            <w:tcW w:w="1108" w:type="dxa"/>
          </w:tcPr>
          <w:p>
            <w:pPr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李生智</w:t>
            </w:r>
          </w:p>
        </w:tc>
        <w:tc>
          <w:tcPr>
            <w:tcW w:w="1809" w:type="dxa"/>
          </w:tcPr>
          <w:p>
            <w:pPr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东北大学</w:t>
            </w:r>
          </w:p>
        </w:tc>
        <w:tc>
          <w:tcPr>
            <w:tcW w:w="1194" w:type="dxa"/>
          </w:tcPr>
          <w:p>
            <w:pPr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2014年</w:t>
            </w:r>
          </w:p>
        </w:tc>
        <w:tc>
          <w:tcPr>
            <w:tcW w:w="1276" w:type="dxa"/>
          </w:tcPr>
          <w:p>
            <w:pPr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76" w:type="dxa"/>
            <w:vMerge w:val="restart"/>
          </w:tcPr>
          <w:p>
            <w:pPr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机电工程</w:t>
            </w:r>
          </w:p>
        </w:tc>
        <w:tc>
          <w:tcPr>
            <w:tcW w:w="676" w:type="dxa"/>
          </w:tcPr>
          <w:p>
            <w:pPr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7</w:t>
            </w:r>
            <w:r>
              <w:rPr>
                <w:color w:val="000000" w:themeColor="text1"/>
                <w:szCs w:val="21"/>
              </w:rPr>
              <w:t>3</w:t>
            </w:r>
          </w:p>
        </w:tc>
        <w:tc>
          <w:tcPr>
            <w:tcW w:w="2467" w:type="dxa"/>
          </w:tcPr>
          <w:p>
            <w:pPr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轧钢机械（第3版）</w:t>
            </w:r>
          </w:p>
        </w:tc>
        <w:tc>
          <w:tcPr>
            <w:tcW w:w="1108" w:type="dxa"/>
          </w:tcPr>
          <w:p>
            <w:pPr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邹家祥</w:t>
            </w:r>
          </w:p>
        </w:tc>
        <w:tc>
          <w:tcPr>
            <w:tcW w:w="1809" w:type="dxa"/>
          </w:tcPr>
          <w:p>
            <w:pPr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北京科技大学</w:t>
            </w:r>
          </w:p>
        </w:tc>
        <w:tc>
          <w:tcPr>
            <w:tcW w:w="1194" w:type="dxa"/>
          </w:tcPr>
          <w:p>
            <w:pPr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2000年</w:t>
            </w:r>
          </w:p>
        </w:tc>
        <w:tc>
          <w:tcPr>
            <w:tcW w:w="1276" w:type="dxa"/>
          </w:tcPr>
          <w:p>
            <w:pPr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76" w:type="dxa"/>
            <w:vMerge w:val="continue"/>
          </w:tcPr>
          <w:p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676" w:type="dxa"/>
          </w:tcPr>
          <w:p>
            <w:pPr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7</w:t>
            </w:r>
            <w:r>
              <w:rPr>
                <w:color w:val="000000" w:themeColor="text1"/>
                <w:szCs w:val="21"/>
              </w:rPr>
              <w:t>4</w:t>
            </w:r>
          </w:p>
        </w:tc>
        <w:tc>
          <w:tcPr>
            <w:tcW w:w="2467" w:type="dxa"/>
          </w:tcPr>
          <w:p>
            <w:pPr>
              <w:jc w:val="left"/>
              <w:rPr>
                <w:color w:val="000000" w:themeColor="text1"/>
                <w:szCs w:val="21"/>
              </w:rPr>
            </w:pPr>
            <w:r>
              <w:fldChar w:fldCharType="begin"/>
            </w:r>
            <w:r>
              <w:instrText xml:space="preserve"> HYPERLINK "javascript:OnTabLinkItemClick('BookName',%20'2179');" </w:instrText>
            </w:r>
            <w:r>
              <w:fldChar w:fldCharType="separate"/>
            </w:r>
            <w:r>
              <w:rPr>
                <w:color w:val="000000" w:themeColor="text1"/>
                <w:szCs w:val="21"/>
              </w:rPr>
              <w:t>炼铁机械(第2版)</w:t>
            </w:r>
            <w:r>
              <w:rPr>
                <w:color w:val="000000" w:themeColor="text1"/>
                <w:szCs w:val="21"/>
              </w:rPr>
              <w:fldChar w:fldCharType="end"/>
            </w:r>
          </w:p>
        </w:tc>
        <w:tc>
          <w:tcPr>
            <w:tcW w:w="1108" w:type="dxa"/>
          </w:tcPr>
          <w:p>
            <w:pPr>
              <w:jc w:val="left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严允进</w:t>
            </w:r>
          </w:p>
        </w:tc>
        <w:tc>
          <w:tcPr>
            <w:tcW w:w="1809" w:type="dxa"/>
          </w:tcPr>
          <w:p>
            <w:pPr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北京科技大学</w:t>
            </w:r>
          </w:p>
        </w:tc>
        <w:tc>
          <w:tcPr>
            <w:tcW w:w="1194" w:type="dxa"/>
          </w:tcPr>
          <w:p>
            <w:pPr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2002年</w:t>
            </w:r>
          </w:p>
        </w:tc>
        <w:tc>
          <w:tcPr>
            <w:tcW w:w="1276" w:type="dxa"/>
          </w:tcPr>
          <w:p>
            <w:pPr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76" w:type="dxa"/>
            <w:vMerge w:val="continue"/>
          </w:tcPr>
          <w:p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676" w:type="dxa"/>
          </w:tcPr>
          <w:p>
            <w:pPr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7</w:t>
            </w:r>
            <w:r>
              <w:rPr>
                <w:color w:val="000000" w:themeColor="text1"/>
                <w:szCs w:val="21"/>
              </w:rPr>
              <w:t>5</w:t>
            </w:r>
          </w:p>
        </w:tc>
        <w:tc>
          <w:tcPr>
            <w:tcW w:w="2467" w:type="dxa"/>
          </w:tcPr>
          <w:p>
            <w:pPr>
              <w:jc w:val="left"/>
              <w:rPr>
                <w:color w:val="000000" w:themeColor="text1"/>
                <w:szCs w:val="21"/>
              </w:rPr>
            </w:pPr>
            <w:r>
              <w:fldChar w:fldCharType="begin"/>
            </w:r>
            <w:r>
              <w:instrText xml:space="preserve"> HYPERLINK "javascript:OnTabLinkItemClick('BookName',%20'5600');" </w:instrText>
            </w:r>
            <w:r>
              <w:fldChar w:fldCharType="separate"/>
            </w:r>
            <w:r>
              <w:rPr>
                <w:color w:val="000000" w:themeColor="text1"/>
                <w:szCs w:val="21"/>
              </w:rPr>
              <w:t>机械振动学(第2版)</w:t>
            </w:r>
            <w:r>
              <w:rPr>
                <w:color w:val="000000" w:themeColor="text1"/>
                <w:szCs w:val="21"/>
              </w:rPr>
              <w:fldChar w:fldCharType="end"/>
            </w:r>
          </w:p>
        </w:tc>
        <w:tc>
          <w:tcPr>
            <w:tcW w:w="1108" w:type="dxa"/>
          </w:tcPr>
          <w:p>
            <w:pPr>
              <w:jc w:val="left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闻邦椿</w:t>
            </w:r>
          </w:p>
        </w:tc>
        <w:tc>
          <w:tcPr>
            <w:tcW w:w="1809" w:type="dxa"/>
          </w:tcPr>
          <w:p>
            <w:pPr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东北大学</w:t>
            </w:r>
          </w:p>
        </w:tc>
        <w:tc>
          <w:tcPr>
            <w:tcW w:w="1194" w:type="dxa"/>
          </w:tcPr>
          <w:p>
            <w:pPr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2011年</w:t>
            </w:r>
          </w:p>
        </w:tc>
        <w:tc>
          <w:tcPr>
            <w:tcW w:w="1276" w:type="dxa"/>
          </w:tcPr>
          <w:p>
            <w:pPr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76" w:type="dxa"/>
            <w:vMerge w:val="continue"/>
          </w:tcPr>
          <w:p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676" w:type="dxa"/>
          </w:tcPr>
          <w:p>
            <w:pPr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7</w:t>
            </w:r>
            <w:r>
              <w:rPr>
                <w:color w:val="000000" w:themeColor="text1"/>
                <w:szCs w:val="21"/>
              </w:rPr>
              <w:t>6</w:t>
            </w:r>
          </w:p>
        </w:tc>
        <w:tc>
          <w:tcPr>
            <w:tcW w:w="2467" w:type="dxa"/>
          </w:tcPr>
          <w:p>
            <w:pPr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真空技术</w:t>
            </w:r>
          </w:p>
        </w:tc>
        <w:tc>
          <w:tcPr>
            <w:tcW w:w="1108" w:type="dxa"/>
          </w:tcPr>
          <w:p>
            <w:pPr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王晓冬</w:t>
            </w:r>
          </w:p>
        </w:tc>
        <w:tc>
          <w:tcPr>
            <w:tcW w:w="1809" w:type="dxa"/>
          </w:tcPr>
          <w:p>
            <w:pPr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东北大学</w:t>
            </w:r>
          </w:p>
        </w:tc>
        <w:tc>
          <w:tcPr>
            <w:tcW w:w="1194" w:type="dxa"/>
          </w:tcPr>
          <w:p>
            <w:pPr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2005年</w:t>
            </w:r>
          </w:p>
        </w:tc>
        <w:tc>
          <w:tcPr>
            <w:tcW w:w="1276" w:type="dxa"/>
          </w:tcPr>
          <w:p>
            <w:pPr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076" w:type="dxa"/>
            <w:vMerge w:val="continue"/>
          </w:tcPr>
          <w:p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676" w:type="dxa"/>
          </w:tcPr>
          <w:p>
            <w:pPr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7</w:t>
            </w:r>
            <w:r>
              <w:rPr>
                <w:color w:val="000000" w:themeColor="text1"/>
                <w:szCs w:val="21"/>
              </w:rPr>
              <w:t>7</w:t>
            </w:r>
          </w:p>
        </w:tc>
        <w:tc>
          <w:tcPr>
            <w:tcW w:w="2467" w:type="dxa"/>
          </w:tcPr>
          <w:p>
            <w:pPr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热工测量仪表（第2版）</w:t>
            </w:r>
          </w:p>
        </w:tc>
        <w:tc>
          <w:tcPr>
            <w:tcW w:w="1108" w:type="dxa"/>
          </w:tcPr>
          <w:p>
            <w:pPr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张华</w:t>
            </w:r>
          </w:p>
        </w:tc>
        <w:tc>
          <w:tcPr>
            <w:tcW w:w="1809" w:type="dxa"/>
          </w:tcPr>
          <w:p>
            <w:pPr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东北大学</w:t>
            </w:r>
          </w:p>
        </w:tc>
        <w:tc>
          <w:tcPr>
            <w:tcW w:w="1194" w:type="dxa"/>
          </w:tcPr>
          <w:p>
            <w:pPr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2013年</w:t>
            </w:r>
          </w:p>
        </w:tc>
        <w:tc>
          <w:tcPr>
            <w:tcW w:w="1276" w:type="dxa"/>
          </w:tcPr>
          <w:p>
            <w:pPr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076" w:type="dxa"/>
            <w:vMerge w:val="continue"/>
          </w:tcPr>
          <w:p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676" w:type="dxa"/>
          </w:tcPr>
          <w:p>
            <w:pPr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7</w:t>
            </w:r>
            <w:r>
              <w:rPr>
                <w:color w:val="000000" w:themeColor="text1"/>
                <w:szCs w:val="21"/>
              </w:rPr>
              <w:t>8</w:t>
            </w:r>
          </w:p>
        </w:tc>
        <w:tc>
          <w:tcPr>
            <w:tcW w:w="2467" w:type="dxa"/>
          </w:tcPr>
          <w:p>
            <w:pPr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自动控制原理（第4版）</w:t>
            </w:r>
          </w:p>
        </w:tc>
        <w:tc>
          <w:tcPr>
            <w:tcW w:w="1108" w:type="dxa"/>
          </w:tcPr>
          <w:p>
            <w:pPr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王建辉</w:t>
            </w:r>
          </w:p>
        </w:tc>
        <w:tc>
          <w:tcPr>
            <w:tcW w:w="1809" w:type="dxa"/>
          </w:tcPr>
          <w:p>
            <w:pPr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东北大学</w:t>
            </w:r>
          </w:p>
        </w:tc>
        <w:tc>
          <w:tcPr>
            <w:tcW w:w="1194" w:type="dxa"/>
          </w:tcPr>
          <w:p>
            <w:pPr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2005年</w:t>
            </w:r>
          </w:p>
        </w:tc>
        <w:tc>
          <w:tcPr>
            <w:tcW w:w="1276" w:type="dxa"/>
          </w:tcPr>
          <w:p>
            <w:pPr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076" w:type="dxa"/>
            <w:vMerge w:val="continue"/>
          </w:tcPr>
          <w:p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676" w:type="dxa"/>
          </w:tcPr>
          <w:p>
            <w:pPr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7</w:t>
            </w:r>
            <w:r>
              <w:rPr>
                <w:color w:val="000000" w:themeColor="text1"/>
                <w:szCs w:val="21"/>
              </w:rPr>
              <w:t>9</w:t>
            </w:r>
          </w:p>
        </w:tc>
        <w:tc>
          <w:tcPr>
            <w:tcW w:w="2467" w:type="dxa"/>
          </w:tcPr>
          <w:p>
            <w:pPr>
              <w:jc w:val="left"/>
              <w:rPr>
                <w:color w:val="000000" w:themeColor="text1"/>
                <w:szCs w:val="21"/>
              </w:rPr>
            </w:pPr>
            <w:r>
              <w:fldChar w:fldCharType="begin"/>
            </w:r>
            <w:r>
              <w:instrText xml:space="preserve"> HYPERLINK "javascript:OnTabLinkItemClick('BookName',%20'4469');" </w:instrText>
            </w:r>
            <w:r>
              <w:fldChar w:fldCharType="separate"/>
            </w:r>
            <w:r>
              <w:rPr>
                <w:color w:val="000000" w:themeColor="text1"/>
                <w:szCs w:val="21"/>
              </w:rPr>
              <w:t>轧制过程自动化(第3版)</w:t>
            </w:r>
            <w:r>
              <w:rPr>
                <w:color w:val="000000" w:themeColor="text1"/>
                <w:szCs w:val="21"/>
              </w:rPr>
              <w:fldChar w:fldCharType="end"/>
            </w:r>
          </w:p>
        </w:tc>
        <w:tc>
          <w:tcPr>
            <w:tcW w:w="1108" w:type="dxa"/>
          </w:tcPr>
          <w:p>
            <w:pPr>
              <w:jc w:val="left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丁修堃</w:t>
            </w:r>
          </w:p>
        </w:tc>
        <w:tc>
          <w:tcPr>
            <w:tcW w:w="1809" w:type="dxa"/>
          </w:tcPr>
          <w:p>
            <w:pPr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东北大学</w:t>
            </w:r>
          </w:p>
        </w:tc>
        <w:tc>
          <w:tcPr>
            <w:tcW w:w="1194" w:type="dxa"/>
          </w:tcPr>
          <w:p>
            <w:pPr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2009年</w:t>
            </w:r>
          </w:p>
        </w:tc>
        <w:tc>
          <w:tcPr>
            <w:tcW w:w="1276" w:type="dxa"/>
          </w:tcPr>
          <w:p>
            <w:pPr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076" w:type="dxa"/>
            <w:vMerge w:val="continue"/>
          </w:tcPr>
          <w:p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676" w:type="dxa"/>
          </w:tcPr>
          <w:p>
            <w:pPr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8</w:t>
            </w:r>
            <w:r>
              <w:rPr>
                <w:color w:val="000000" w:themeColor="text1"/>
                <w:szCs w:val="21"/>
              </w:rPr>
              <w:t>0</w:t>
            </w:r>
          </w:p>
        </w:tc>
        <w:tc>
          <w:tcPr>
            <w:tcW w:w="2467" w:type="dxa"/>
          </w:tcPr>
          <w:p>
            <w:pPr>
              <w:jc w:val="left"/>
              <w:rPr>
                <w:color w:val="000000" w:themeColor="text1"/>
                <w:szCs w:val="21"/>
              </w:rPr>
            </w:pPr>
            <w:r>
              <w:fldChar w:fldCharType="begin"/>
            </w:r>
            <w:r>
              <w:instrText xml:space="preserve"> HYPERLINK "javascript:OnTabLinkItemClick('BookName',%20'4221');" </w:instrText>
            </w:r>
            <w:r>
              <w:fldChar w:fldCharType="separate"/>
            </w:r>
            <w:r>
              <w:rPr>
                <w:color w:val="000000" w:themeColor="text1"/>
                <w:szCs w:val="21"/>
              </w:rPr>
              <w:t>电液比例与伺服控制</w:t>
            </w:r>
            <w:r>
              <w:rPr>
                <w:color w:val="000000" w:themeColor="text1"/>
                <w:szCs w:val="21"/>
              </w:rPr>
              <w:fldChar w:fldCharType="end"/>
            </w:r>
          </w:p>
        </w:tc>
        <w:tc>
          <w:tcPr>
            <w:tcW w:w="1108" w:type="dxa"/>
          </w:tcPr>
          <w:p>
            <w:pPr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杨征瑞</w:t>
            </w:r>
          </w:p>
        </w:tc>
        <w:tc>
          <w:tcPr>
            <w:tcW w:w="1809" w:type="dxa"/>
          </w:tcPr>
          <w:p>
            <w:pPr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上海应用技术大学</w:t>
            </w:r>
          </w:p>
        </w:tc>
        <w:tc>
          <w:tcPr>
            <w:tcW w:w="1194" w:type="dxa"/>
          </w:tcPr>
          <w:p>
            <w:pPr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2009年</w:t>
            </w:r>
          </w:p>
        </w:tc>
        <w:tc>
          <w:tcPr>
            <w:tcW w:w="1276" w:type="dxa"/>
          </w:tcPr>
          <w:p>
            <w:pPr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076" w:type="dxa"/>
            <w:vMerge w:val="continue"/>
          </w:tcPr>
          <w:p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676" w:type="dxa"/>
          </w:tcPr>
          <w:p>
            <w:pPr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8</w:t>
            </w:r>
            <w:r>
              <w:rPr>
                <w:color w:val="000000" w:themeColor="text1"/>
                <w:szCs w:val="21"/>
              </w:rPr>
              <w:t>1</w:t>
            </w:r>
          </w:p>
        </w:tc>
        <w:tc>
          <w:tcPr>
            <w:tcW w:w="2467" w:type="dxa"/>
          </w:tcPr>
          <w:p>
            <w:pPr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冶金设备</w:t>
            </w:r>
          </w:p>
        </w:tc>
        <w:tc>
          <w:tcPr>
            <w:tcW w:w="1108" w:type="dxa"/>
          </w:tcPr>
          <w:p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809" w:type="dxa"/>
          </w:tcPr>
          <w:p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194" w:type="dxa"/>
          </w:tcPr>
          <w:p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276" w:type="dxa"/>
          </w:tcPr>
          <w:p>
            <w:pPr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新编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076" w:type="dxa"/>
            <w:vMerge w:val="continue"/>
          </w:tcPr>
          <w:p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676" w:type="dxa"/>
          </w:tcPr>
          <w:p>
            <w:pPr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8</w:t>
            </w:r>
            <w:r>
              <w:rPr>
                <w:color w:val="000000" w:themeColor="text1"/>
                <w:szCs w:val="21"/>
              </w:rPr>
              <w:t>2</w:t>
            </w:r>
          </w:p>
        </w:tc>
        <w:tc>
          <w:tcPr>
            <w:tcW w:w="2467" w:type="dxa"/>
          </w:tcPr>
          <w:p>
            <w:pPr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矿山机械</w:t>
            </w:r>
          </w:p>
        </w:tc>
        <w:tc>
          <w:tcPr>
            <w:tcW w:w="1108" w:type="dxa"/>
          </w:tcPr>
          <w:p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809" w:type="dxa"/>
          </w:tcPr>
          <w:p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194" w:type="dxa"/>
          </w:tcPr>
          <w:p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276" w:type="dxa"/>
          </w:tcPr>
          <w:p>
            <w:pPr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新编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76" w:type="dxa"/>
            <w:vMerge w:val="continue"/>
          </w:tcPr>
          <w:p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676" w:type="dxa"/>
          </w:tcPr>
          <w:p>
            <w:pPr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8</w:t>
            </w:r>
            <w:r>
              <w:rPr>
                <w:color w:val="000000" w:themeColor="text1"/>
                <w:szCs w:val="21"/>
              </w:rPr>
              <w:t>3</w:t>
            </w:r>
          </w:p>
        </w:tc>
        <w:tc>
          <w:tcPr>
            <w:tcW w:w="2467" w:type="dxa"/>
          </w:tcPr>
          <w:p>
            <w:pPr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冶金智能制造基础</w:t>
            </w:r>
          </w:p>
        </w:tc>
        <w:tc>
          <w:tcPr>
            <w:tcW w:w="1108" w:type="dxa"/>
          </w:tcPr>
          <w:p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809" w:type="dxa"/>
          </w:tcPr>
          <w:p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194" w:type="dxa"/>
          </w:tcPr>
          <w:p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276" w:type="dxa"/>
          </w:tcPr>
          <w:p>
            <w:pPr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新编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1076" w:type="dxa"/>
            <w:vMerge w:val="continue"/>
          </w:tcPr>
          <w:p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676" w:type="dxa"/>
          </w:tcPr>
          <w:p>
            <w:pPr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8</w:t>
            </w:r>
            <w:r>
              <w:rPr>
                <w:color w:val="000000" w:themeColor="text1"/>
                <w:szCs w:val="21"/>
              </w:rPr>
              <w:t>4</w:t>
            </w:r>
          </w:p>
        </w:tc>
        <w:tc>
          <w:tcPr>
            <w:tcW w:w="2467" w:type="dxa"/>
          </w:tcPr>
          <w:p>
            <w:pPr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冶金过程模拟方法               </w:t>
            </w:r>
          </w:p>
        </w:tc>
        <w:tc>
          <w:tcPr>
            <w:tcW w:w="1108" w:type="dxa"/>
          </w:tcPr>
          <w:p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809" w:type="dxa"/>
          </w:tcPr>
          <w:p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194" w:type="dxa"/>
          </w:tcPr>
          <w:p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276" w:type="dxa"/>
          </w:tcPr>
          <w:p>
            <w:pPr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新编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076" w:type="dxa"/>
            <w:vMerge w:val="continue"/>
          </w:tcPr>
          <w:p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676" w:type="dxa"/>
          </w:tcPr>
          <w:p>
            <w:pPr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8</w:t>
            </w:r>
            <w:r>
              <w:rPr>
                <w:color w:val="000000" w:themeColor="text1"/>
                <w:szCs w:val="21"/>
              </w:rPr>
              <w:t>5</w:t>
            </w:r>
          </w:p>
        </w:tc>
        <w:tc>
          <w:tcPr>
            <w:tcW w:w="2467" w:type="dxa"/>
          </w:tcPr>
          <w:p>
            <w:pPr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冶金过程控制基础及应用 </w:t>
            </w:r>
          </w:p>
        </w:tc>
        <w:tc>
          <w:tcPr>
            <w:tcW w:w="1108" w:type="dxa"/>
          </w:tcPr>
          <w:p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809" w:type="dxa"/>
          </w:tcPr>
          <w:p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194" w:type="dxa"/>
          </w:tcPr>
          <w:p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276" w:type="dxa"/>
          </w:tcPr>
          <w:p>
            <w:pPr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新编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76" w:type="dxa"/>
            <w:vMerge w:val="continue"/>
          </w:tcPr>
          <w:p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676" w:type="dxa"/>
          </w:tcPr>
          <w:p>
            <w:pPr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8</w:t>
            </w:r>
            <w:r>
              <w:rPr>
                <w:color w:val="000000" w:themeColor="text1"/>
                <w:szCs w:val="21"/>
              </w:rPr>
              <w:t>6</w:t>
            </w:r>
          </w:p>
        </w:tc>
        <w:tc>
          <w:tcPr>
            <w:tcW w:w="2467" w:type="dxa"/>
          </w:tcPr>
          <w:p>
            <w:pPr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材料成型过程中的智能制造 </w:t>
            </w:r>
          </w:p>
        </w:tc>
        <w:tc>
          <w:tcPr>
            <w:tcW w:w="1108" w:type="dxa"/>
          </w:tcPr>
          <w:p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809" w:type="dxa"/>
          </w:tcPr>
          <w:p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194" w:type="dxa"/>
          </w:tcPr>
          <w:p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276" w:type="dxa"/>
          </w:tcPr>
          <w:p>
            <w:pPr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新编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76" w:type="dxa"/>
            <w:vMerge w:val="continue"/>
          </w:tcPr>
          <w:p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676" w:type="dxa"/>
          </w:tcPr>
          <w:p>
            <w:pPr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8</w:t>
            </w:r>
            <w:r>
              <w:rPr>
                <w:color w:val="000000" w:themeColor="text1"/>
                <w:szCs w:val="21"/>
              </w:rPr>
              <w:t>7</w:t>
            </w:r>
          </w:p>
        </w:tc>
        <w:tc>
          <w:tcPr>
            <w:tcW w:w="2467" w:type="dxa"/>
          </w:tcPr>
          <w:p>
            <w:pPr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冶金传感器原理与应用 </w:t>
            </w:r>
          </w:p>
        </w:tc>
        <w:tc>
          <w:tcPr>
            <w:tcW w:w="1108" w:type="dxa"/>
          </w:tcPr>
          <w:p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809" w:type="dxa"/>
          </w:tcPr>
          <w:p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194" w:type="dxa"/>
          </w:tcPr>
          <w:p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276" w:type="dxa"/>
          </w:tcPr>
          <w:p>
            <w:pPr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新编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76" w:type="dxa"/>
            <w:vMerge w:val="continue"/>
          </w:tcPr>
          <w:p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676" w:type="dxa"/>
          </w:tcPr>
          <w:p>
            <w:pPr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8</w:t>
            </w:r>
            <w:r>
              <w:rPr>
                <w:color w:val="000000" w:themeColor="text1"/>
                <w:szCs w:val="21"/>
              </w:rPr>
              <w:t>8</w:t>
            </w:r>
          </w:p>
        </w:tc>
        <w:tc>
          <w:tcPr>
            <w:tcW w:w="2467" w:type="dxa"/>
          </w:tcPr>
          <w:p>
            <w:pPr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工业互联网与智能制造平台 </w:t>
            </w:r>
          </w:p>
        </w:tc>
        <w:tc>
          <w:tcPr>
            <w:tcW w:w="1108" w:type="dxa"/>
          </w:tcPr>
          <w:p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809" w:type="dxa"/>
          </w:tcPr>
          <w:p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194" w:type="dxa"/>
          </w:tcPr>
          <w:p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276" w:type="dxa"/>
          </w:tcPr>
          <w:p>
            <w:pPr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新编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76" w:type="dxa"/>
            <w:vMerge w:val="continue"/>
          </w:tcPr>
          <w:p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676" w:type="dxa"/>
          </w:tcPr>
          <w:p>
            <w:pPr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8</w:t>
            </w:r>
            <w:r>
              <w:rPr>
                <w:color w:val="000000" w:themeColor="text1"/>
                <w:szCs w:val="21"/>
              </w:rPr>
              <w:t>9</w:t>
            </w:r>
          </w:p>
        </w:tc>
        <w:tc>
          <w:tcPr>
            <w:tcW w:w="2467" w:type="dxa"/>
          </w:tcPr>
          <w:p>
            <w:pPr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视觉检测技术 </w:t>
            </w:r>
          </w:p>
        </w:tc>
        <w:tc>
          <w:tcPr>
            <w:tcW w:w="1108" w:type="dxa"/>
          </w:tcPr>
          <w:p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809" w:type="dxa"/>
          </w:tcPr>
          <w:p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194" w:type="dxa"/>
          </w:tcPr>
          <w:p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276" w:type="dxa"/>
          </w:tcPr>
          <w:p>
            <w:pPr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新编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76" w:type="dxa"/>
            <w:vMerge w:val="continue"/>
          </w:tcPr>
          <w:p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676" w:type="dxa"/>
          </w:tcPr>
          <w:p>
            <w:pPr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9</w:t>
            </w:r>
            <w:r>
              <w:rPr>
                <w:color w:val="000000" w:themeColor="text1"/>
                <w:szCs w:val="21"/>
              </w:rPr>
              <w:t>0</w:t>
            </w:r>
          </w:p>
        </w:tc>
        <w:tc>
          <w:tcPr>
            <w:tcW w:w="2467" w:type="dxa"/>
          </w:tcPr>
          <w:p>
            <w:pPr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钢铁行业数字化基础</w:t>
            </w:r>
          </w:p>
        </w:tc>
        <w:tc>
          <w:tcPr>
            <w:tcW w:w="1108" w:type="dxa"/>
          </w:tcPr>
          <w:p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809" w:type="dxa"/>
          </w:tcPr>
          <w:p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194" w:type="dxa"/>
          </w:tcPr>
          <w:p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276" w:type="dxa"/>
          </w:tcPr>
          <w:p>
            <w:pPr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新编</w:t>
            </w:r>
          </w:p>
        </w:tc>
      </w:tr>
    </w:tbl>
    <w:p>
      <w:pPr>
        <w:jc w:val="left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说明：依据教材建设规划及学科专业或课程教学标准，服务高等教育教学改革和人才培养要求，拟新编教材或对一些教材进行修订再版；</w:t>
      </w:r>
      <w:bookmarkStart w:id="1" w:name="_Hlk101428424"/>
      <w:r>
        <w:rPr>
          <w:rFonts w:hint="eastAsia"/>
          <w:color w:val="000000" w:themeColor="text1"/>
          <w:szCs w:val="21"/>
        </w:rPr>
        <w:t>东北大学新工科融媒体教材（1</w:t>
      </w:r>
      <w:r>
        <w:rPr>
          <w:color w:val="000000" w:themeColor="text1"/>
          <w:szCs w:val="21"/>
        </w:rPr>
        <w:t>5</w:t>
      </w:r>
      <w:r>
        <w:rPr>
          <w:rFonts w:hint="eastAsia"/>
          <w:color w:val="000000" w:themeColor="text1"/>
          <w:szCs w:val="21"/>
        </w:rPr>
        <w:t>本）暂未列入。</w:t>
      </w:r>
      <w:bookmarkEnd w:id="1"/>
    </w:p>
    <w:p>
      <w:pPr>
        <w:widowControl/>
        <w:jc w:val="left"/>
        <w:rPr>
          <w:color w:val="000000" w:themeColor="text1"/>
          <w:szCs w:val="21"/>
        </w:rPr>
      </w:pPr>
    </w:p>
    <w:sectPr>
      <w:footerReference r:id="rId3" w:type="default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_x0000_s4097" o:spid="_x0000_s4097" o:spt="202" type="#_x0000_t202" style="position:absolute;left:0pt;margin-top:0pt;height:11pt;width:4.6pt;mso-position-horizontal:right;mso-position-horizontal-relative:margin;mso-wrap-style:none;z-index:251659264;mso-width-relative:page;mso-height-relative:page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6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9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characterSpacingControl w:val="doNotCompress"/>
  <w:hdrShapeDefaults>
    <o:shapelayout v:ext="edit">
      <o:idmap v:ext="edit" data="3,4"/>
    </o:shapelayout>
  </w:hdrShapeDefaults>
  <w:compat>
    <w:useFELayout/>
    <w:compatSetting w:name="compatibilityMode" w:uri="http://schemas.microsoft.com/office/word" w:val="12"/>
  </w:compat>
  <w:docVars>
    <w:docVar w:name="commondata" w:val="eyJoZGlkIjoiOTUwMzI1NzBiOGZlMWExYzhmNTNkODE1NWU5ZmRhZjcifQ=="/>
  </w:docVars>
  <w:rsids>
    <w:rsidRoot w:val="00530A54"/>
    <w:rsid w:val="00001B54"/>
    <w:rsid w:val="00011FD6"/>
    <w:rsid w:val="00015EA0"/>
    <w:rsid w:val="00017935"/>
    <w:rsid w:val="00017EB6"/>
    <w:rsid w:val="00022061"/>
    <w:rsid w:val="00025E53"/>
    <w:rsid w:val="00027943"/>
    <w:rsid w:val="000324A7"/>
    <w:rsid w:val="00046F41"/>
    <w:rsid w:val="000567DF"/>
    <w:rsid w:val="0006263E"/>
    <w:rsid w:val="0007569A"/>
    <w:rsid w:val="00076F88"/>
    <w:rsid w:val="00081538"/>
    <w:rsid w:val="00091034"/>
    <w:rsid w:val="00092FE3"/>
    <w:rsid w:val="0009355F"/>
    <w:rsid w:val="0009389C"/>
    <w:rsid w:val="00095DCE"/>
    <w:rsid w:val="000A5AA8"/>
    <w:rsid w:val="000B10A6"/>
    <w:rsid w:val="000B4906"/>
    <w:rsid w:val="000C0056"/>
    <w:rsid w:val="000C7653"/>
    <w:rsid w:val="000D73DB"/>
    <w:rsid w:val="000E1BC5"/>
    <w:rsid w:val="000E23C5"/>
    <w:rsid w:val="000E3FC3"/>
    <w:rsid w:val="000E7BDB"/>
    <w:rsid w:val="000F6641"/>
    <w:rsid w:val="001019A3"/>
    <w:rsid w:val="00106BDA"/>
    <w:rsid w:val="0011131B"/>
    <w:rsid w:val="001157D8"/>
    <w:rsid w:val="00123D0D"/>
    <w:rsid w:val="00124FEF"/>
    <w:rsid w:val="00134D59"/>
    <w:rsid w:val="00136291"/>
    <w:rsid w:val="0013635F"/>
    <w:rsid w:val="00142720"/>
    <w:rsid w:val="00154401"/>
    <w:rsid w:val="00155991"/>
    <w:rsid w:val="001657AB"/>
    <w:rsid w:val="00166E61"/>
    <w:rsid w:val="00171D05"/>
    <w:rsid w:val="001731A0"/>
    <w:rsid w:val="00175605"/>
    <w:rsid w:val="001819EA"/>
    <w:rsid w:val="00183B50"/>
    <w:rsid w:val="00184C1D"/>
    <w:rsid w:val="001949B8"/>
    <w:rsid w:val="00194E82"/>
    <w:rsid w:val="00195150"/>
    <w:rsid w:val="0019543D"/>
    <w:rsid w:val="001A33B1"/>
    <w:rsid w:val="001B1FC4"/>
    <w:rsid w:val="001C0BF4"/>
    <w:rsid w:val="001C1636"/>
    <w:rsid w:val="001C1FE5"/>
    <w:rsid w:val="001C522B"/>
    <w:rsid w:val="001E178D"/>
    <w:rsid w:val="001E3DBD"/>
    <w:rsid w:val="001F0EC3"/>
    <w:rsid w:val="001F2A3D"/>
    <w:rsid w:val="001F69E9"/>
    <w:rsid w:val="002047A8"/>
    <w:rsid w:val="00210F73"/>
    <w:rsid w:val="002139EE"/>
    <w:rsid w:val="00214876"/>
    <w:rsid w:val="00216D6B"/>
    <w:rsid w:val="002212DB"/>
    <w:rsid w:val="00224341"/>
    <w:rsid w:val="002251A9"/>
    <w:rsid w:val="002267DC"/>
    <w:rsid w:val="002346DF"/>
    <w:rsid w:val="0023569A"/>
    <w:rsid w:val="00250B95"/>
    <w:rsid w:val="00256C53"/>
    <w:rsid w:val="00270235"/>
    <w:rsid w:val="00276754"/>
    <w:rsid w:val="00284AA2"/>
    <w:rsid w:val="002903AA"/>
    <w:rsid w:val="002933A8"/>
    <w:rsid w:val="002A43E1"/>
    <w:rsid w:val="002A60DE"/>
    <w:rsid w:val="002B0D2D"/>
    <w:rsid w:val="002B2F25"/>
    <w:rsid w:val="002B57DE"/>
    <w:rsid w:val="002C204E"/>
    <w:rsid w:val="002C361D"/>
    <w:rsid w:val="002C42C4"/>
    <w:rsid w:val="002D4385"/>
    <w:rsid w:val="002D6621"/>
    <w:rsid w:val="002D7E59"/>
    <w:rsid w:val="002E073D"/>
    <w:rsid w:val="002E40E3"/>
    <w:rsid w:val="002F5D1D"/>
    <w:rsid w:val="002F7BE2"/>
    <w:rsid w:val="00303529"/>
    <w:rsid w:val="00316BC0"/>
    <w:rsid w:val="00323329"/>
    <w:rsid w:val="00323F33"/>
    <w:rsid w:val="00324612"/>
    <w:rsid w:val="00324CB7"/>
    <w:rsid w:val="003276A4"/>
    <w:rsid w:val="003420F0"/>
    <w:rsid w:val="0034259B"/>
    <w:rsid w:val="00342BF0"/>
    <w:rsid w:val="00344497"/>
    <w:rsid w:val="003456FE"/>
    <w:rsid w:val="00351556"/>
    <w:rsid w:val="00351A4A"/>
    <w:rsid w:val="00354DDD"/>
    <w:rsid w:val="003560B0"/>
    <w:rsid w:val="003604F1"/>
    <w:rsid w:val="0036116D"/>
    <w:rsid w:val="00362090"/>
    <w:rsid w:val="00362503"/>
    <w:rsid w:val="00395B19"/>
    <w:rsid w:val="00395C2F"/>
    <w:rsid w:val="00396A3F"/>
    <w:rsid w:val="003A15CE"/>
    <w:rsid w:val="003A3896"/>
    <w:rsid w:val="003A41B1"/>
    <w:rsid w:val="003A4239"/>
    <w:rsid w:val="003A6072"/>
    <w:rsid w:val="003A761C"/>
    <w:rsid w:val="003B352B"/>
    <w:rsid w:val="003B4BC4"/>
    <w:rsid w:val="003C52EE"/>
    <w:rsid w:val="003C5D6C"/>
    <w:rsid w:val="003D0066"/>
    <w:rsid w:val="003D5B10"/>
    <w:rsid w:val="003D6921"/>
    <w:rsid w:val="003E02DB"/>
    <w:rsid w:val="003E1FE6"/>
    <w:rsid w:val="003E6CBC"/>
    <w:rsid w:val="003F39A0"/>
    <w:rsid w:val="00414042"/>
    <w:rsid w:val="00414EAB"/>
    <w:rsid w:val="0042303E"/>
    <w:rsid w:val="00425CC4"/>
    <w:rsid w:val="00430832"/>
    <w:rsid w:val="00430BB0"/>
    <w:rsid w:val="0043442B"/>
    <w:rsid w:val="00434C4B"/>
    <w:rsid w:val="0043512A"/>
    <w:rsid w:val="00436B81"/>
    <w:rsid w:val="00440867"/>
    <w:rsid w:val="0045537F"/>
    <w:rsid w:val="00456B89"/>
    <w:rsid w:val="00466AD4"/>
    <w:rsid w:val="00474F28"/>
    <w:rsid w:val="00494A62"/>
    <w:rsid w:val="00497B73"/>
    <w:rsid w:val="004A4451"/>
    <w:rsid w:val="004B4289"/>
    <w:rsid w:val="004C46FC"/>
    <w:rsid w:val="004C72C5"/>
    <w:rsid w:val="004D5649"/>
    <w:rsid w:val="004E500F"/>
    <w:rsid w:val="004F717B"/>
    <w:rsid w:val="005007D3"/>
    <w:rsid w:val="0051083F"/>
    <w:rsid w:val="0051335D"/>
    <w:rsid w:val="00514ADB"/>
    <w:rsid w:val="005162C8"/>
    <w:rsid w:val="005167EC"/>
    <w:rsid w:val="00524809"/>
    <w:rsid w:val="00527E63"/>
    <w:rsid w:val="00530A54"/>
    <w:rsid w:val="0055027F"/>
    <w:rsid w:val="005550EF"/>
    <w:rsid w:val="00556E35"/>
    <w:rsid w:val="00557A59"/>
    <w:rsid w:val="00570B19"/>
    <w:rsid w:val="005735FF"/>
    <w:rsid w:val="00583949"/>
    <w:rsid w:val="00585A38"/>
    <w:rsid w:val="005A2070"/>
    <w:rsid w:val="005A2BD8"/>
    <w:rsid w:val="005A708F"/>
    <w:rsid w:val="005A7BE3"/>
    <w:rsid w:val="005B7349"/>
    <w:rsid w:val="005D0A02"/>
    <w:rsid w:val="005D58ED"/>
    <w:rsid w:val="005E1239"/>
    <w:rsid w:val="005E2274"/>
    <w:rsid w:val="005F7345"/>
    <w:rsid w:val="005F742D"/>
    <w:rsid w:val="006000F5"/>
    <w:rsid w:val="006003C3"/>
    <w:rsid w:val="00612590"/>
    <w:rsid w:val="00614057"/>
    <w:rsid w:val="00623DCA"/>
    <w:rsid w:val="00633A36"/>
    <w:rsid w:val="00654400"/>
    <w:rsid w:val="00661157"/>
    <w:rsid w:val="00661DFF"/>
    <w:rsid w:val="00663E97"/>
    <w:rsid w:val="0067088F"/>
    <w:rsid w:val="00683741"/>
    <w:rsid w:val="0068384C"/>
    <w:rsid w:val="006964C4"/>
    <w:rsid w:val="00697E6B"/>
    <w:rsid w:val="006A0BDE"/>
    <w:rsid w:val="006A123E"/>
    <w:rsid w:val="006A247E"/>
    <w:rsid w:val="006B0A03"/>
    <w:rsid w:val="006C2AA4"/>
    <w:rsid w:val="006C3A37"/>
    <w:rsid w:val="006C6DE9"/>
    <w:rsid w:val="006D097F"/>
    <w:rsid w:val="006D7895"/>
    <w:rsid w:val="006E20C7"/>
    <w:rsid w:val="006E66A5"/>
    <w:rsid w:val="006E692A"/>
    <w:rsid w:val="006F0114"/>
    <w:rsid w:val="006F360E"/>
    <w:rsid w:val="006F5213"/>
    <w:rsid w:val="006F538D"/>
    <w:rsid w:val="006F6DDE"/>
    <w:rsid w:val="006F785F"/>
    <w:rsid w:val="007018B6"/>
    <w:rsid w:val="00702FE0"/>
    <w:rsid w:val="007048D2"/>
    <w:rsid w:val="0070768A"/>
    <w:rsid w:val="00737A65"/>
    <w:rsid w:val="00737AD1"/>
    <w:rsid w:val="00740B33"/>
    <w:rsid w:val="007421FE"/>
    <w:rsid w:val="007445CE"/>
    <w:rsid w:val="00752299"/>
    <w:rsid w:val="00756CF6"/>
    <w:rsid w:val="00757E19"/>
    <w:rsid w:val="00760543"/>
    <w:rsid w:val="0076451A"/>
    <w:rsid w:val="00764BD8"/>
    <w:rsid w:val="007809E9"/>
    <w:rsid w:val="00783C99"/>
    <w:rsid w:val="007858F2"/>
    <w:rsid w:val="007870A8"/>
    <w:rsid w:val="00795C14"/>
    <w:rsid w:val="007A1E56"/>
    <w:rsid w:val="007B1115"/>
    <w:rsid w:val="007B2C5D"/>
    <w:rsid w:val="007B77F0"/>
    <w:rsid w:val="007B7FB4"/>
    <w:rsid w:val="007C4D94"/>
    <w:rsid w:val="007C59B0"/>
    <w:rsid w:val="007D0A98"/>
    <w:rsid w:val="007D343A"/>
    <w:rsid w:val="007D68EC"/>
    <w:rsid w:val="007D7CCE"/>
    <w:rsid w:val="007F14E5"/>
    <w:rsid w:val="007F1F09"/>
    <w:rsid w:val="0080044D"/>
    <w:rsid w:val="008050F6"/>
    <w:rsid w:val="00805678"/>
    <w:rsid w:val="00805CAB"/>
    <w:rsid w:val="0080765A"/>
    <w:rsid w:val="0081252F"/>
    <w:rsid w:val="008213B0"/>
    <w:rsid w:val="00822244"/>
    <w:rsid w:val="008250CC"/>
    <w:rsid w:val="00826F8C"/>
    <w:rsid w:val="0082745B"/>
    <w:rsid w:val="00830487"/>
    <w:rsid w:val="00830BAD"/>
    <w:rsid w:val="008324D9"/>
    <w:rsid w:val="00836A84"/>
    <w:rsid w:val="00837611"/>
    <w:rsid w:val="00851A4C"/>
    <w:rsid w:val="008544EC"/>
    <w:rsid w:val="00856ECC"/>
    <w:rsid w:val="0086030C"/>
    <w:rsid w:val="00866C2F"/>
    <w:rsid w:val="00874BD9"/>
    <w:rsid w:val="00875FEE"/>
    <w:rsid w:val="00876D3B"/>
    <w:rsid w:val="008800E8"/>
    <w:rsid w:val="00882F9D"/>
    <w:rsid w:val="0088625D"/>
    <w:rsid w:val="0089486F"/>
    <w:rsid w:val="008A65F9"/>
    <w:rsid w:val="008C42A3"/>
    <w:rsid w:val="008C49B3"/>
    <w:rsid w:val="008C5ECD"/>
    <w:rsid w:val="008D09A9"/>
    <w:rsid w:val="008D0F1A"/>
    <w:rsid w:val="008D4A9F"/>
    <w:rsid w:val="008F084B"/>
    <w:rsid w:val="008F37EC"/>
    <w:rsid w:val="008F572B"/>
    <w:rsid w:val="00902362"/>
    <w:rsid w:val="0090512C"/>
    <w:rsid w:val="00907770"/>
    <w:rsid w:val="00923BE6"/>
    <w:rsid w:val="009340DC"/>
    <w:rsid w:val="00942674"/>
    <w:rsid w:val="0094640B"/>
    <w:rsid w:val="00947216"/>
    <w:rsid w:val="00955017"/>
    <w:rsid w:val="00962973"/>
    <w:rsid w:val="00972CB4"/>
    <w:rsid w:val="009732DC"/>
    <w:rsid w:val="00975490"/>
    <w:rsid w:val="0098142D"/>
    <w:rsid w:val="0098421C"/>
    <w:rsid w:val="00996665"/>
    <w:rsid w:val="009A050C"/>
    <w:rsid w:val="009A7758"/>
    <w:rsid w:val="009B61C8"/>
    <w:rsid w:val="009B76D9"/>
    <w:rsid w:val="009C5D59"/>
    <w:rsid w:val="009C7CF2"/>
    <w:rsid w:val="009D2E58"/>
    <w:rsid w:val="009D3567"/>
    <w:rsid w:val="009E422C"/>
    <w:rsid w:val="009F0761"/>
    <w:rsid w:val="009F274F"/>
    <w:rsid w:val="00A145FD"/>
    <w:rsid w:val="00A24CC5"/>
    <w:rsid w:val="00A279C7"/>
    <w:rsid w:val="00A301BD"/>
    <w:rsid w:val="00A30F62"/>
    <w:rsid w:val="00A31414"/>
    <w:rsid w:val="00A43D35"/>
    <w:rsid w:val="00A442E8"/>
    <w:rsid w:val="00A521AB"/>
    <w:rsid w:val="00A75B69"/>
    <w:rsid w:val="00A914E4"/>
    <w:rsid w:val="00A94212"/>
    <w:rsid w:val="00AA001A"/>
    <w:rsid w:val="00AB5511"/>
    <w:rsid w:val="00AC6BEB"/>
    <w:rsid w:val="00AC7F19"/>
    <w:rsid w:val="00AD62EA"/>
    <w:rsid w:val="00AF3185"/>
    <w:rsid w:val="00AF4124"/>
    <w:rsid w:val="00AF65E4"/>
    <w:rsid w:val="00B001BD"/>
    <w:rsid w:val="00B02F49"/>
    <w:rsid w:val="00B03CAC"/>
    <w:rsid w:val="00B05950"/>
    <w:rsid w:val="00B05B39"/>
    <w:rsid w:val="00B07EC5"/>
    <w:rsid w:val="00B1017E"/>
    <w:rsid w:val="00B13405"/>
    <w:rsid w:val="00B35DBD"/>
    <w:rsid w:val="00B377C5"/>
    <w:rsid w:val="00B42DB6"/>
    <w:rsid w:val="00B441EC"/>
    <w:rsid w:val="00B465D8"/>
    <w:rsid w:val="00B56B92"/>
    <w:rsid w:val="00B72499"/>
    <w:rsid w:val="00B72689"/>
    <w:rsid w:val="00B74A1C"/>
    <w:rsid w:val="00B81546"/>
    <w:rsid w:val="00B87F1F"/>
    <w:rsid w:val="00B907CE"/>
    <w:rsid w:val="00B92BB5"/>
    <w:rsid w:val="00B96317"/>
    <w:rsid w:val="00BA1EDB"/>
    <w:rsid w:val="00BB6C68"/>
    <w:rsid w:val="00BC1C06"/>
    <w:rsid w:val="00BC31B6"/>
    <w:rsid w:val="00BD4D31"/>
    <w:rsid w:val="00BD561D"/>
    <w:rsid w:val="00BD5C3F"/>
    <w:rsid w:val="00BD670E"/>
    <w:rsid w:val="00BD7CD0"/>
    <w:rsid w:val="00BE2B68"/>
    <w:rsid w:val="00BE6185"/>
    <w:rsid w:val="00BF4D23"/>
    <w:rsid w:val="00BF566E"/>
    <w:rsid w:val="00C02522"/>
    <w:rsid w:val="00C04490"/>
    <w:rsid w:val="00C06A41"/>
    <w:rsid w:val="00C075FE"/>
    <w:rsid w:val="00C12E2A"/>
    <w:rsid w:val="00C16917"/>
    <w:rsid w:val="00C2226A"/>
    <w:rsid w:val="00C22D46"/>
    <w:rsid w:val="00C31EA6"/>
    <w:rsid w:val="00C3483B"/>
    <w:rsid w:val="00C3511D"/>
    <w:rsid w:val="00C40965"/>
    <w:rsid w:val="00C451E2"/>
    <w:rsid w:val="00C52C2D"/>
    <w:rsid w:val="00C53976"/>
    <w:rsid w:val="00C61AFE"/>
    <w:rsid w:val="00C62D52"/>
    <w:rsid w:val="00C63CD6"/>
    <w:rsid w:val="00C66E11"/>
    <w:rsid w:val="00CA00A2"/>
    <w:rsid w:val="00CB244D"/>
    <w:rsid w:val="00CB2E91"/>
    <w:rsid w:val="00CB3B8E"/>
    <w:rsid w:val="00CD6450"/>
    <w:rsid w:val="00CD67F7"/>
    <w:rsid w:val="00CD6AEA"/>
    <w:rsid w:val="00CE25A7"/>
    <w:rsid w:val="00CE4744"/>
    <w:rsid w:val="00CE64A1"/>
    <w:rsid w:val="00CF29A3"/>
    <w:rsid w:val="00D02277"/>
    <w:rsid w:val="00D02B70"/>
    <w:rsid w:val="00D10825"/>
    <w:rsid w:val="00D13F4C"/>
    <w:rsid w:val="00D23ABC"/>
    <w:rsid w:val="00D262CF"/>
    <w:rsid w:val="00D3308D"/>
    <w:rsid w:val="00D43E06"/>
    <w:rsid w:val="00D43FF5"/>
    <w:rsid w:val="00D44518"/>
    <w:rsid w:val="00D516A9"/>
    <w:rsid w:val="00D52D5F"/>
    <w:rsid w:val="00D62D6D"/>
    <w:rsid w:val="00D633A1"/>
    <w:rsid w:val="00D72A09"/>
    <w:rsid w:val="00D74FC3"/>
    <w:rsid w:val="00D76CF1"/>
    <w:rsid w:val="00D81E9A"/>
    <w:rsid w:val="00D8271A"/>
    <w:rsid w:val="00D952CF"/>
    <w:rsid w:val="00D96CEC"/>
    <w:rsid w:val="00DA2E19"/>
    <w:rsid w:val="00DB23E4"/>
    <w:rsid w:val="00DB413D"/>
    <w:rsid w:val="00DB756B"/>
    <w:rsid w:val="00DD06E9"/>
    <w:rsid w:val="00DD0C63"/>
    <w:rsid w:val="00DD15C5"/>
    <w:rsid w:val="00DE779F"/>
    <w:rsid w:val="00E15A24"/>
    <w:rsid w:val="00E23070"/>
    <w:rsid w:val="00E2473E"/>
    <w:rsid w:val="00E27282"/>
    <w:rsid w:val="00E31F17"/>
    <w:rsid w:val="00E340E8"/>
    <w:rsid w:val="00E3486B"/>
    <w:rsid w:val="00E403A2"/>
    <w:rsid w:val="00E4562A"/>
    <w:rsid w:val="00E471AA"/>
    <w:rsid w:val="00E522F5"/>
    <w:rsid w:val="00E57E08"/>
    <w:rsid w:val="00E61B9A"/>
    <w:rsid w:val="00E63A75"/>
    <w:rsid w:val="00E64688"/>
    <w:rsid w:val="00E666D5"/>
    <w:rsid w:val="00E731FE"/>
    <w:rsid w:val="00E76296"/>
    <w:rsid w:val="00E772A4"/>
    <w:rsid w:val="00E80103"/>
    <w:rsid w:val="00E805B7"/>
    <w:rsid w:val="00E81343"/>
    <w:rsid w:val="00E864F6"/>
    <w:rsid w:val="00E91BD2"/>
    <w:rsid w:val="00EA0AF9"/>
    <w:rsid w:val="00EA3402"/>
    <w:rsid w:val="00EA5AF6"/>
    <w:rsid w:val="00EA68A0"/>
    <w:rsid w:val="00EB0B17"/>
    <w:rsid w:val="00EB6A40"/>
    <w:rsid w:val="00EC062C"/>
    <w:rsid w:val="00EC62F6"/>
    <w:rsid w:val="00ED62DE"/>
    <w:rsid w:val="00F458CA"/>
    <w:rsid w:val="00F4710C"/>
    <w:rsid w:val="00F505C2"/>
    <w:rsid w:val="00F51BD9"/>
    <w:rsid w:val="00F52427"/>
    <w:rsid w:val="00F6629D"/>
    <w:rsid w:val="00F72481"/>
    <w:rsid w:val="00F82331"/>
    <w:rsid w:val="00F8542A"/>
    <w:rsid w:val="00F856DE"/>
    <w:rsid w:val="00F8571E"/>
    <w:rsid w:val="00F91D1D"/>
    <w:rsid w:val="00F94150"/>
    <w:rsid w:val="00FA0374"/>
    <w:rsid w:val="00FA3A97"/>
    <w:rsid w:val="00FA5729"/>
    <w:rsid w:val="00FA79E2"/>
    <w:rsid w:val="00FB07CE"/>
    <w:rsid w:val="00FB27E5"/>
    <w:rsid w:val="00FB36A1"/>
    <w:rsid w:val="00FB5DDF"/>
    <w:rsid w:val="00FB7BD0"/>
    <w:rsid w:val="00FC741A"/>
    <w:rsid w:val="00FD0D45"/>
    <w:rsid w:val="00FD10B1"/>
    <w:rsid w:val="00FD1C93"/>
    <w:rsid w:val="00FD3B6C"/>
    <w:rsid w:val="00FD42AD"/>
    <w:rsid w:val="00FD46D7"/>
    <w:rsid w:val="00FE1129"/>
    <w:rsid w:val="00FE4163"/>
    <w:rsid w:val="00FF05F2"/>
    <w:rsid w:val="0107004E"/>
    <w:rsid w:val="016E11B1"/>
    <w:rsid w:val="017936BE"/>
    <w:rsid w:val="01A24E46"/>
    <w:rsid w:val="01E2021C"/>
    <w:rsid w:val="01FA175C"/>
    <w:rsid w:val="02096CC0"/>
    <w:rsid w:val="020F54D4"/>
    <w:rsid w:val="022655F4"/>
    <w:rsid w:val="02C848FD"/>
    <w:rsid w:val="031234E3"/>
    <w:rsid w:val="038A7E04"/>
    <w:rsid w:val="038C649C"/>
    <w:rsid w:val="03AA243E"/>
    <w:rsid w:val="042F4508"/>
    <w:rsid w:val="048E4BB2"/>
    <w:rsid w:val="04D01847"/>
    <w:rsid w:val="04F00E17"/>
    <w:rsid w:val="04F110F9"/>
    <w:rsid w:val="04F512AE"/>
    <w:rsid w:val="051A0D14"/>
    <w:rsid w:val="05290F57"/>
    <w:rsid w:val="0538271F"/>
    <w:rsid w:val="057F4989"/>
    <w:rsid w:val="05B11678"/>
    <w:rsid w:val="05C80770"/>
    <w:rsid w:val="05D435B9"/>
    <w:rsid w:val="06782196"/>
    <w:rsid w:val="0757692D"/>
    <w:rsid w:val="07BC4304"/>
    <w:rsid w:val="07DB0C2F"/>
    <w:rsid w:val="082779D0"/>
    <w:rsid w:val="082A5712"/>
    <w:rsid w:val="084C38DA"/>
    <w:rsid w:val="0988335F"/>
    <w:rsid w:val="099F7A3A"/>
    <w:rsid w:val="09DA536D"/>
    <w:rsid w:val="09EF50C4"/>
    <w:rsid w:val="0A7E35F4"/>
    <w:rsid w:val="0A8B2A1D"/>
    <w:rsid w:val="0AA7409F"/>
    <w:rsid w:val="0B095AB3"/>
    <w:rsid w:val="0B3D39AE"/>
    <w:rsid w:val="0BB53545"/>
    <w:rsid w:val="0BF70001"/>
    <w:rsid w:val="0C4A0131"/>
    <w:rsid w:val="0C743400"/>
    <w:rsid w:val="0C9C64B3"/>
    <w:rsid w:val="0CA710DF"/>
    <w:rsid w:val="0CCE2B10"/>
    <w:rsid w:val="0CEA4AB0"/>
    <w:rsid w:val="0D15073F"/>
    <w:rsid w:val="0DAD574B"/>
    <w:rsid w:val="0DD44964"/>
    <w:rsid w:val="0DE325EB"/>
    <w:rsid w:val="0E236E8B"/>
    <w:rsid w:val="0E4F5ED2"/>
    <w:rsid w:val="0E653B68"/>
    <w:rsid w:val="0EDD528C"/>
    <w:rsid w:val="0F196B43"/>
    <w:rsid w:val="0F6A3F83"/>
    <w:rsid w:val="0F7554C5"/>
    <w:rsid w:val="0F8751F8"/>
    <w:rsid w:val="0FA83AEC"/>
    <w:rsid w:val="104448C3"/>
    <w:rsid w:val="108F1DC1"/>
    <w:rsid w:val="10A122E9"/>
    <w:rsid w:val="10AD0C8E"/>
    <w:rsid w:val="10BC5375"/>
    <w:rsid w:val="10D97CD5"/>
    <w:rsid w:val="10FC1969"/>
    <w:rsid w:val="11427629"/>
    <w:rsid w:val="11967608"/>
    <w:rsid w:val="121027F7"/>
    <w:rsid w:val="12553912"/>
    <w:rsid w:val="127D38BF"/>
    <w:rsid w:val="12955E7E"/>
    <w:rsid w:val="12EC1212"/>
    <w:rsid w:val="1354132A"/>
    <w:rsid w:val="13AE369B"/>
    <w:rsid w:val="14845F0B"/>
    <w:rsid w:val="14B051F1"/>
    <w:rsid w:val="14EF3F6B"/>
    <w:rsid w:val="15127C5A"/>
    <w:rsid w:val="15E213DA"/>
    <w:rsid w:val="15EC2259"/>
    <w:rsid w:val="17982698"/>
    <w:rsid w:val="17DF2075"/>
    <w:rsid w:val="18650B28"/>
    <w:rsid w:val="18AD7D5C"/>
    <w:rsid w:val="18DA5ED3"/>
    <w:rsid w:val="1A516514"/>
    <w:rsid w:val="1A77117A"/>
    <w:rsid w:val="1A8567D8"/>
    <w:rsid w:val="1AA80E44"/>
    <w:rsid w:val="1ADF413A"/>
    <w:rsid w:val="1B1E2EB4"/>
    <w:rsid w:val="1B6034CD"/>
    <w:rsid w:val="1B742AD4"/>
    <w:rsid w:val="1B8A054A"/>
    <w:rsid w:val="1BB168F3"/>
    <w:rsid w:val="1BCA6B98"/>
    <w:rsid w:val="1BD6378F"/>
    <w:rsid w:val="1BE37C5A"/>
    <w:rsid w:val="1BE55780"/>
    <w:rsid w:val="1C672639"/>
    <w:rsid w:val="1CCD6C87"/>
    <w:rsid w:val="1CFA0AA4"/>
    <w:rsid w:val="1D032B15"/>
    <w:rsid w:val="1D126A49"/>
    <w:rsid w:val="1D5303E2"/>
    <w:rsid w:val="1DA7198D"/>
    <w:rsid w:val="1DE02CFA"/>
    <w:rsid w:val="1E2C0141"/>
    <w:rsid w:val="1E380731"/>
    <w:rsid w:val="1E3D5D47"/>
    <w:rsid w:val="1E7104E9"/>
    <w:rsid w:val="1EB76B15"/>
    <w:rsid w:val="1F0979D8"/>
    <w:rsid w:val="1F792DAF"/>
    <w:rsid w:val="1FF24910"/>
    <w:rsid w:val="208F011C"/>
    <w:rsid w:val="20E24984"/>
    <w:rsid w:val="22511DC1"/>
    <w:rsid w:val="22E35A0C"/>
    <w:rsid w:val="23243032"/>
    <w:rsid w:val="233D736F"/>
    <w:rsid w:val="235A2EF8"/>
    <w:rsid w:val="23CC2DBC"/>
    <w:rsid w:val="240F3CE2"/>
    <w:rsid w:val="24525F11"/>
    <w:rsid w:val="250273A3"/>
    <w:rsid w:val="260D5FFF"/>
    <w:rsid w:val="26192BF6"/>
    <w:rsid w:val="266F2816"/>
    <w:rsid w:val="26920BFA"/>
    <w:rsid w:val="26C16DEA"/>
    <w:rsid w:val="276A5F64"/>
    <w:rsid w:val="28060F58"/>
    <w:rsid w:val="28094EEC"/>
    <w:rsid w:val="281573ED"/>
    <w:rsid w:val="281C077C"/>
    <w:rsid w:val="28A16ED3"/>
    <w:rsid w:val="29361D11"/>
    <w:rsid w:val="29542197"/>
    <w:rsid w:val="2963781D"/>
    <w:rsid w:val="29A70519"/>
    <w:rsid w:val="29E7300B"/>
    <w:rsid w:val="29E76B67"/>
    <w:rsid w:val="2A3A138D"/>
    <w:rsid w:val="2A6B4FCF"/>
    <w:rsid w:val="2A81520E"/>
    <w:rsid w:val="2AA35184"/>
    <w:rsid w:val="2AC34E00"/>
    <w:rsid w:val="2ACB6489"/>
    <w:rsid w:val="2AEE4C3B"/>
    <w:rsid w:val="2B8736E1"/>
    <w:rsid w:val="2BE5357A"/>
    <w:rsid w:val="2C506C46"/>
    <w:rsid w:val="2CB45252"/>
    <w:rsid w:val="2DA76D39"/>
    <w:rsid w:val="2DE43318"/>
    <w:rsid w:val="2E580034"/>
    <w:rsid w:val="2EA339A5"/>
    <w:rsid w:val="2EEB70FA"/>
    <w:rsid w:val="2F5350CE"/>
    <w:rsid w:val="2FC44446"/>
    <w:rsid w:val="2FE53B49"/>
    <w:rsid w:val="305B3E0B"/>
    <w:rsid w:val="30B654E5"/>
    <w:rsid w:val="311566B0"/>
    <w:rsid w:val="313C1E8F"/>
    <w:rsid w:val="31554C62"/>
    <w:rsid w:val="3166515D"/>
    <w:rsid w:val="3278795C"/>
    <w:rsid w:val="32D63C1D"/>
    <w:rsid w:val="33062754"/>
    <w:rsid w:val="336254B1"/>
    <w:rsid w:val="33C00B55"/>
    <w:rsid w:val="34056568"/>
    <w:rsid w:val="34392D69"/>
    <w:rsid w:val="34572B3B"/>
    <w:rsid w:val="355A6D87"/>
    <w:rsid w:val="35AA3452"/>
    <w:rsid w:val="35FC3684"/>
    <w:rsid w:val="369260AD"/>
    <w:rsid w:val="36A87FF9"/>
    <w:rsid w:val="370C414F"/>
    <w:rsid w:val="372404C6"/>
    <w:rsid w:val="377C4D93"/>
    <w:rsid w:val="37D81716"/>
    <w:rsid w:val="37F05781"/>
    <w:rsid w:val="38481119"/>
    <w:rsid w:val="38591578"/>
    <w:rsid w:val="385E6B8E"/>
    <w:rsid w:val="39916A69"/>
    <w:rsid w:val="39D34187"/>
    <w:rsid w:val="39FC040D"/>
    <w:rsid w:val="3A2D6818"/>
    <w:rsid w:val="3A51093E"/>
    <w:rsid w:val="3A84232A"/>
    <w:rsid w:val="3ADE7B13"/>
    <w:rsid w:val="3B2E2848"/>
    <w:rsid w:val="3BA42229"/>
    <w:rsid w:val="3C1B6501"/>
    <w:rsid w:val="3C4C6057"/>
    <w:rsid w:val="3CDE3DFA"/>
    <w:rsid w:val="3CFA1303"/>
    <w:rsid w:val="3D6E434E"/>
    <w:rsid w:val="3D736C38"/>
    <w:rsid w:val="3DC94667"/>
    <w:rsid w:val="3E1C107E"/>
    <w:rsid w:val="3E915FFF"/>
    <w:rsid w:val="3F4B4E29"/>
    <w:rsid w:val="3FA806EF"/>
    <w:rsid w:val="3FFC170D"/>
    <w:rsid w:val="40026051"/>
    <w:rsid w:val="40AA37A1"/>
    <w:rsid w:val="40D86C35"/>
    <w:rsid w:val="40E74BB2"/>
    <w:rsid w:val="4114603C"/>
    <w:rsid w:val="414F52C6"/>
    <w:rsid w:val="41656898"/>
    <w:rsid w:val="41797702"/>
    <w:rsid w:val="41E73751"/>
    <w:rsid w:val="42416CF7"/>
    <w:rsid w:val="426D00FA"/>
    <w:rsid w:val="42825A3B"/>
    <w:rsid w:val="43000F6E"/>
    <w:rsid w:val="435570F2"/>
    <w:rsid w:val="43607C5E"/>
    <w:rsid w:val="438576C5"/>
    <w:rsid w:val="438A5DE2"/>
    <w:rsid w:val="440A1978"/>
    <w:rsid w:val="445A1AC1"/>
    <w:rsid w:val="449B0822"/>
    <w:rsid w:val="45165301"/>
    <w:rsid w:val="45197D6F"/>
    <w:rsid w:val="453303CA"/>
    <w:rsid w:val="461B7E6D"/>
    <w:rsid w:val="463C4182"/>
    <w:rsid w:val="46445615"/>
    <w:rsid w:val="46B502C1"/>
    <w:rsid w:val="477E4B57"/>
    <w:rsid w:val="48403BBB"/>
    <w:rsid w:val="4884619D"/>
    <w:rsid w:val="4950607F"/>
    <w:rsid w:val="4A331C29"/>
    <w:rsid w:val="4A4A0451"/>
    <w:rsid w:val="4A5371CA"/>
    <w:rsid w:val="4A9C1877"/>
    <w:rsid w:val="4ACC3E2B"/>
    <w:rsid w:val="4AE64EED"/>
    <w:rsid w:val="4AF3760A"/>
    <w:rsid w:val="4B1F21AD"/>
    <w:rsid w:val="4B4E2A92"/>
    <w:rsid w:val="4B685902"/>
    <w:rsid w:val="4BBB4012"/>
    <w:rsid w:val="4BD72A88"/>
    <w:rsid w:val="4C9646F1"/>
    <w:rsid w:val="4D3C7046"/>
    <w:rsid w:val="4DC808DA"/>
    <w:rsid w:val="4DD23507"/>
    <w:rsid w:val="4E41068C"/>
    <w:rsid w:val="4F5477BC"/>
    <w:rsid w:val="4F66242D"/>
    <w:rsid w:val="4F7F749A"/>
    <w:rsid w:val="4F8922EB"/>
    <w:rsid w:val="4FCF230C"/>
    <w:rsid w:val="4FD24E70"/>
    <w:rsid w:val="50402B24"/>
    <w:rsid w:val="50EE68AA"/>
    <w:rsid w:val="51B82A14"/>
    <w:rsid w:val="51C21AE4"/>
    <w:rsid w:val="51C8534D"/>
    <w:rsid w:val="51CF6F85"/>
    <w:rsid w:val="5221680B"/>
    <w:rsid w:val="52852271"/>
    <w:rsid w:val="52B57A9D"/>
    <w:rsid w:val="52E9540A"/>
    <w:rsid w:val="5346402B"/>
    <w:rsid w:val="53596270"/>
    <w:rsid w:val="538365A9"/>
    <w:rsid w:val="545804DE"/>
    <w:rsid w:val="54D8352B"/>
    <w:rsid w:val="556E7FB9"/>
    <w:rsid w:val="569C35B8"/>
    <w:rsid w:val="56B407CF"/>
    <w:rsid w:val="56E524FD"/>
    <w:rsid w:val="57323268"/>
    <w:rsid w:val="577473DD"/>
    <w:rsid w:val="57825F9E"/>
    <w:rsid w:val="58160494"/>
    <w:rsid w:val="58325E36"/>
    <w:rsid w:val="58B01F1B"/>
    <w:rsid w:val="58D2085F"/>
    <w:rsid w:val="59101387"/>
    <w:rsid w:val="59103135"/>
    <w:rsid w:val="59F40CA9"/>
    <w:rsid w:val="5A315E35"/>
    <w:rsid w:val="5A7B710F"/>
    <w:rsid w:val="5B5C6B06"/>
    <w:rsid w:val="5BB406F0"/>
    <w:rsid w:val="5C992B72"/>
    <w:rsid w:val="5D543F38"/>
    <w:rsid w:val="5D7F2423"/>
    <w:rsid w:val="5E0B489A"/>
    <w:rsid w:val="5E9A485A"/>
    <w:rsid w:val="5EB46EAC"/>
    <w:rsid w:val="5ECE7D4B"/>
    <w:rsid w:val="5ECF0C14"/>
    <w:rsid w:val="5EF7101F"/>
    <w:rsid w:val="5EFF6126"/>
    <w:rsid w:val="5F8B4BFD"/>
    <w:rsid w:val="5FB66778"/>
    <w:rsid w:val="60470F3A"/>
    <w:rsid w:val="60B578F5"/>
    <w:rsid w:val="612A0D3B"/>
    <w:rsid w:val="618172C6"/>
    <w:rsid w:val="619A2136"/>
    <w:rsid w:val="624204F5"/>
    <w:rsid w:val="62D40842"/>
    <w:rsid w:val="62F5111A"/>
    <w:rsid w:val="630006BE"/>
    <w:rsid w:val="63155F18"/>
    <w:rsid w:val="637B005D"/>
    <w:rsid w:val="63A1155A"/>
    <w:rsid w:val="641461CF"/>
    <w:rsid w:val="64243F39"/>
    <w:rsid w:val="644929A9"/>
    <w:rsid w:val="644E2486"/>
    <w:rsid w:val="64754794"/>
    <w:rsid w:val="653A158F"/>
    <w:rsid w:val="653F2561"/>
    <w:rsid w:val="65876E75"/>
    <w:rsid w:val="66170452"/>
    <w:rsid w:val="66403A7E"/>
    <w:rsid w:val="6657066E"/>
    <w:rsid w:val="66611474"/>
    <w:rsid w:val="66614A42"/>
    <w:rsid w:val="67225627"/>
    <w:rsid w:val="673821D5"/>
    <w:rsid w:val="673E3EC9"/>
    <w:rsid w:val="67844B3C"/>
    <w:rsid w:val="6793565D"/>
    <w:rsid w:val="67BC2E06"/>
    <w:rsid w:val="68F20AA9"/>
    <w:rsid w:val="69217204"/>
    <w:rsid w:val="69DA7573"/>
    <w:rsid w:val="69DE52F6"/>
    <w:rsid w:val="6A5D11BB"/>
    <w:rsid w:val="6A633A0D"/>
    <w:rsid w:val="6A9736B6"/>
    <w:rsid w:val="6AB44268"/>
    <w:rsid w:val="6B301415"/>
    <w:rsid w:val="6BC93D43"/>
    <w:rsid w:val="6C142064"/>
    <w:rsid w:val="6CCE606D"/>
    <w:rsid w:val="6D0A4613"/>
    <w:rsid w:val="6D2A25C0"/>
    <w:rsid w:val="6DA93E2C"/>
    <w:rsid w:val="6DCC7B1B"/>
    <w:rsid w:val="6DD8201C"/>
    <w:rsid w:val="6E315BD0"/>
    <w:rsid w:val="6E810905"/>
    <w:rsid w:val="6F1C6834"/>
    <w:rsid w:val="6F4B2CC1"/>
    <w:rsid w:val="6F926B42"/>
    <w:rsid w:val="6FD633B1"/>
    <w:rsid w:val="70AE3508"/>
    <w:rsid w:val="71397275"/>
    <w:rsid w:val="715045BF"/>
    <w:rsid w:val="715E53A1"/>
    <w:rsid w:val="715E6CDC"/>
    <w:rsid w:val="71C8684B"/>
    <w:rsid w:val="72111FA0"/>
    <w:rsid w:val="72144B44"/>
    <w:rsid w:val="72226E86"/>
    <w:rsid w:val="72500A91"/>
    <w:rsid w:val="726C367A"/>
    <w:rsid w:val="72A746B3"/>
    <w:rsid w:val="733C4DFB"/>
    <w:rsid w:val="73DD4830"/>
    <w:rsid w:val="744D54B2"/>
    <w:rsid w:val="74AE7F7A"/>
    <w:rsid w:val="74B90999"/>
    <w:rsid w:val="750B205D"/>
    <w:rsid w:val="7524023C"/>
    <w:rsid w:val="75925B77"/>
    <w:rsid w:val="75B72E16"/>
    <w:rsid w:val="75CE1F56"/>
    <w:rsid w:val="75EC6237"/>
    <w:rsid w:val="76530DD9"/>
    <w:rsid w:val="76624583"/>
    <w:rsid w:val="76AC673B"/>
    <w:rsid w:val="76E47C83"/>
    <w:rsid w:val="77496F71"/>
    <w:rsid w:val="77752FD1"/>
    <w:rsid w:val="77D23F80"/>
    <w:rsid w:val="77E37423"/>
    <w:rsid w:val="78A74CC3"/>
    <w:rsid w:val="78DB50B6"/>
    <w:rsid w:val="790C34C1"/>
    <w:rsid w:val="793F5645"/>
    <w:rsid w:val="79552B2F"/>
    <w:rsid w:val="79C773E8"/>
    <w:rsid w:val="79DA711C"/>
    <w:rsid w:val="7A65732D"/>
    <w:rsid w:val="7A765096"/>
    <w:rsid w:val="7A996FD7"/>
    <w:rsid w:val="7B0F7299"/>
    <w:rsid w:val="7B1F572E"/>
    <w:rsid w:val="7B7D4202"/>
    <w:rsid w:val="7BE14791"/>
    <w:rsid w:val="7C460A98"/>
    <w:rsid w:val="7C66113B"/>
    <w:rsid w:val="7D567401"/>
    <w:rsid w:val="7D9B3066"/>
    <w:rsid w:val="7E0B3D48"/>
    <w:rsid w:val="7E3D5ECB"/>
    <w:rsid w:val="7F0F1615"/>
    <w:rsid w:val="7F9E2999"/>
    <w:rsid w:val="7FA97CB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0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23"/>
    <w:semiHidden/>
    <w:unhideWhenUsed/>
    <w:qFormat/>
    <w:uiPriority w:val="99"/>
    <w:pPr>
      <w:jc w:val="left"/>
    </w:pPr>
  </w:style>
  <w:style w:type="paragraph" w:styleId="4">
    <w:name w:val="Date"/>
    <w:basedOn w:val="1"/>
    <w:next w:val="1"/>
    <w:link w:val="22"/>
    <w:semiHidden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25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8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9">
    <w:name w:val="annotation subject"/>
    <w:basedOn w:val="3"/>
    <w:next w:val="3"/>
    <w:link w:val="24"/>
    <w:semiHidden/>
    <w:unhideWhenUsed/>
    <w:qFormat/>
    <w:uiPriority w:val="99"/>
    <w:rPr>
      <w:b/>
      <w:bCs/>
    </w:rPr>
  </w:style>
  <w:style w:type="table" w:styleId="11">
    <w:name w:val="Table Grid"/>
    <w:basedOn w:val="10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FollowedHyperlink"/>
    <w:basedOn w:val="12"/>
    <w:semiHidden/>
    <w:unhideWhenUsed/>
    <w:qFormat/>
    <w:uiPriority w:val="99"/>
    <w:rPr>
      <w:color w:val="800080"/>
      <w:u w:val="none"/>
    </w:rPr>
  </w:style>
  <w:style w:type="character" w:styleId="14">
    <w:name w:val="Emphasis"/>
    <w:basedOn w:val="12"/>
    <w:qFormat/>
    <w:uiPriority w:val="20"/>
    <w:rPr>
      <w:i/>
      <w:iCs/>
    </w:rPr>
  </w:style>
  <w:style w:type="character" w:styleId="15">
    <w:name w:val="Hyperlink"/>
    <w:basedOn w:val="12"/>
    <w:unhideWhenUsed/>
    <w:qFormat/>
    <w:uiPriority w:val="99"/>
    <w:rPr>
      <w:color w:val="0000FF"/>
      <w:u w:val="single"/>
    </w:rPr>
  </w:style>
  <w:style w:type="character" w:styleId="16">
    <w:name w:val="annotation reference"/>
    <w:basedOn w:val="12"/>
    <w:semiHidden/>
    <w:unhideWhenUsed/>
    <w:qFormat/>
    <w:uiPriority w:val="99"/>
    <w:rPr>
      <w:sz w:val="21"/>
      <w:szCs w:val="21"/>
    </w:rPr>
  </w:style>
  <w:style w:type="paragraph" w:styleId="17">
    <w:name w:val="List Paragraph"/>
    <w:basedOn w:val="1"/>
    <w:qFormat/>
    <w:uiPriority w:val="34"/>
    <w:pPr>
      <w:ind w:firstLine="420" w:firstLineChars="200"/>
    </w:pPr>
  </w:style>
  <w:style w:type="character" w:customStyle="1" w:styleId="18">
    <w:name w:val="font01"/>
    <w:basedOn w:val="12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9">
    <w:name w:val="未处理的提及1"/>
    <w:basedOn w:val="12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20">
    <w:name w:val="标题 1 Char"/>
    <w:basedOn w:val="12"/>
    <w:link w:val="2"/>
    <w:qFormat/>
    <w:uiPriority w:val="9"/>
    <w:rPr>
      <w:rFonts w:ascii="Calibri" w:hAnsi="Calibri" w:cs="Arial"/>
      <w:b/>
      <w:bCs/>
      <w:kern w:val="44"/>
      <w:sz w:val="44"/>
      <w:szCs w:val="44"/>
    </w:rPr>
  </w:style>
  <w:style w:type="paragraph" w:customStyle="1" w:styleId="21">
    <w:name w:val="正文1"/>
    <w:qFormat/>
    <w:uiPriority w:val="0"/>
    <w:pPr>
      <w:jc w:val="both"/>
    </w:pPr>
    <w:rPr>
      <w:rFonts w:ascii="Calibri" w:hAnsi="Calibri" w:eastAsia="宋体" w:cs="宋体"/>
      <w:kern w:val="2"/>
      <w:sz w:val="21"/>
      <w:szCs w:val="21"/>
      <w:lang w:val="en-US" w:eastAsia="zh-CN" w:bidi="ar-SA"/>
    </w:rPr>
  </w:style>
  <w:style w:type="character" w:customStyle="1" w:styleId="22">
    <w:name w:val="日期 Char"/>
    <w:basedOn w:val="12"/>
    <w:link w:val="4"/>
    <w:semiHidden/>
    <w:qFormat/>
    <w:uiPriority w:val="99"/>
    <w:rPr>
      <w:rFonts w:ascii="Calibri" w:hAnsi="Calibri" w:cs="Arial"/>
      <w:kern w:val="2"/>
      <w:sz w:val="21"/>
      <w:szCs w:val="22"/>
    </w:rPr>
  </w:style>
  <w:style w:type="character" w:customStyle="1" w:styleId="23">
    <w:name w:val="批注文字 Char"/>
    <w:basedOn w:val="12"/>
    <w:link w:val="3"/>
    <w:semiHidden/>
    <w:qFormat/>
    <w:uiPriority w:val="99"/>
    <w:rPr>
      <w:rFonts w:ascii="Calibri" w:hAnsi="Calibri" w:cs="Arial"/>
      <w:kern w:val="2"/>
      <w:sz w:val="21"/>
      <w:szCs w:val="22"/>
    </w:rPr>
  </w:style>
  <w:style w:type="character" w:customStyle="1" w:styleId="24">
    <w:name w:val="批注主题 Char"/>
    <w:basedOn w:val="23"/>
    <w:link w:val="9"/>
    <w:semiHidden/>
    <w:qFormat/>
    <w:uiPriority w:val="99"/>
    <w:rPr>
      <w:rFonts w:ascii="Calibri" w:hAnsi="Calibri" w:cs="Arial"/>
      <w:b/>
      <w:bCs/>
      <w:kern w:val="2"/>
      <w:sz w:val="21"/>
      <w:szCs w:val="22"/>
    </w:rPr>
  </w:style>
  <w:style w:type="character" w:customStyle="1" w:styleId="25">
    <w:name w:val="批注框文本 Char"/>
    <w:basedOn w:val="12"/>
    <w:link w:val="5"/>
    <w:semiHidden/>
    <w:qFormat/>
    <w:uiPriority w:val="99"/>
    <w:rPr>
      <w:rFonts w:ascii="Calibri" w:hAnsi="Calibri" w:cs="Arial"/>
      <w:kern w:val="2"/>
      <w:sz w:val="18"/>
      <w:szCs w:val="18"/>
    </w:rPr>
  </w:style>
  <w:style w:type="paragraph" w:customStyle="1" w:styleId="26">
    <w:name w:val="修订1"/>
    <w:hidden/>
    <w:semiHidden/>
    <w:qFormat/>
    <w:uiPriority w:val="99"/>
    <w:rPr>
      <w:rFonts w:ascii="Calibri" w:hAnsi="Calibri" w:eastAsia="宋体" w:cs="Arial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3A55C1A-6E8C-4874-891C-D83F7EA9FDB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3418</Words>
  <Characters>3717</Characters>
  <Lines>43</Lines>
  <Paragraphs>12</Paragraphs>
  <TotalTime>69</TotalTime>
  <ScaleCrop>false</ScaleCrop>
  <LinksUpToDate>false</LinksUpToDate>
  <CharactersWithSpaces>3764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2022-07-23T11:11:00Z</dcterms:created>
  <dc:creator>TET-AN00</dc:creator>
  <cp:lastModifiedBy>Mr...M•﹏•</cp:lastModifiedBy>
  <cp:lastPrinted>2022-04-02T02:25:00Z</cp:lastPrinted>
  <dcterms:modified xsi:type="dcterms:W3CDTF">2022-08-30T03:18:44Z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1dff153a19be4d73a72108d0696fbcf5</vt:lpwstr>
  </property>
  <property fmtid="{D5CDD505-2E9C-101B-9397-08002B2CF9AE}" pid="3" name="KSOProductBuildVer">
    <vt:lpwstr>2052-11.1.0.12313</vt:lpwstr>
  </property>
</Properties>
</file>