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0F" w:rsidRPr="00642C1A" w:rsidRDefault="00CB5F0F" w:rsidP="00642C1A">
      <w:pPr>
        <w:autoSpaceDE w:val="0"/>
        <w:autoSpaceDN w:val="0"/>
        <w:adjustRightInd w:val="0"/>
        <w:spacing w:beforeLines="100" w:before="312" w:afterLines="100" w:after="312"/>
        <w:jc w:val="center"/>
        <w:rPr>
          <w:rFonts w:ascii="黑体" w:eastAsia="黑体" w:hAnsi="黑体" w:cs="AdobeSongStd-Light"/>
          <w:kern w:val="0"/>
          <w:sz w:val="44"/>
          <w:szCs w:val="44"/>
        </w:rPr>
      </w:pPr>
      <w:r w:rsidRPr="00642C1A">
        <w:rPr>
          <w:rFonts w:ascii="黑体" w:eastAsia="黑体" w:hAnsi="黑体" w:cs="AdobeSongStd-Light" w:hint="eastAsia"/>
          <w:kern w:val="0"/>
          <w:sz w:val="44"/>
          <w:szCs w:val="44"/>
        </w:rPr>
        <w:t>实验室安全检查制度</w:t>
      </w:r>
    </w:p>
    <w:p w:rsidR="00CB5F0F" w:rsidRPr="00642C1A" w:rsidRDefault="00CB5F0F" w:rsidP="00642C1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642C1A">
        <w:rPr>
          <w:rFonts w:asciiTheme="minorEastAsia" w:hAnsiTheme="minorEastAsia" w:cs="AdobeSongStd-Light" w:hint="eastAsia"/>
          <w:kern w:val="0"/>
          <w:sz w:val="24"/>
          <w:szCs w:val="24"/>
        </w:rPr>
        <w:t>实验室安全工作实行实验室主任领导下的安全岗位责任制。</w:t>
      </w:r>
      <w:r w:rsidR="00642C1A" w:rsidRPr="00642C1A">
        <w:rPr>
          <w:rFonts w:asciiTheme="minorEastAsia" w:hAnsiTheme="minorEastAsia" w:cs="AdobeSongStd-Light" w:hint="eastAsia"/>
          <w:kern w:val="0"/>
          <w:sz w:val="24"/>
          <w:szCs w:val="24"/>
        </w:rPr>
        <w:t>各分</w:t>
      </w:r>
      <w:r w:rsidRPr="00642C1A">
        <w:rPr>
          <w:rFonts w:asciiTheme="minorEastAsia" w:hAnsiTheme="minorEastAsia" w:cs="AdobeSongStd-Light" w:hint="eastAsia"/>
          <w:kern w:val="0"/>
          <w:sz w:val="24"/>
          <w:szCs w:val="24"/>
        </w:rPr>
        <w:t>实验室应指定专人负责安全工作，遵循“安全第一，预防为主”</w:t>
      </w:r>
      <w:r w:rsidRPr="00642C1A">
        <w:rPr>
          <w:rFonts w:asciiTheme="minorEastAsia" w:hAnsiTheme="minorEastAsia" w:cs="AdobeSongStd-Light"/>
          <w:kern w:val="0"/>
          <w:sz w:val="24"/>
          <w:szCs w:val="24"/>
        </w:rPr>
        <w:t xml:space="preserve"> </w:t>
      </w:r>
      <w:r w:rsidRPr="00642C1A">
        <w:rPr>
          <w:rFonts w:asciiTheme="minorEastAsia" w:hAnsiTheme="minorEastAsia" w:cs="AdobeSongStd-Light" w:hint="eastAsia"/>
          <w:kern w:val="0"/>
          <w:sz w:val="24"/>
          <w:szCs w:val="24"/>
        </w:rPr>
        <w:t>的原则、实验技术人员对所分管的实验室、办公室及附属场所安全负责。</w:t>
      </w:r>
    </w:p>
    <w:p w:rsidR="00CB5F0F" w:rsidRPr="00642C1A" w:rsidRDefault="00CB5F0F" w:rsidP="005435E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642C1A">
        <w:rPr>
          <w:rFonts w:asciiTheme="minorEastAsia" w:hAnsiTheme="minorEastAsia" w:cs="AdobeSongStd-Light" w:hint="eastAsia"/>
          <w:kern w:val="0"/>
          <w:sz w:val="24"/>
          <w:szCs w:val="24"/>
        </w:rPr>
        <w:t>实验前要进行全面的安全检查，并对学生进行安全教育。经常检查、维护仪器设备，保证其在正常状态下运行。实验完毕离开实验室之前要关好门窗、切断电源、水源，对危险品、剧毒品、放射品必须有专用防护装置保管，确系检查无误后方可离人。</w:t>
      </w:r>
    </w:p>
    <w:p w:rsidR="00CB5F0F" w:rsidRPr="00642C1A" w:rsidRDefault="00CB5F0F" w:rsidP="005435E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642C1A">
        <w:rPr>
          <w:rFonts w:asciiTheme="minorEastAsia" w:hAnsiTheme="minorEastAsia" w:cs="AdobeSongStd-Light" w:hint="eastAsia"/>
          <w:kern w:val="0"/>
          <w:sz w:val="24"/>
          <w:szCs w:val="24"/>
        </w:rPr>
        <w:t>实验室人员不得将大门、各房间钥匙转借他人或随意复制。</w:t>
      </w:r>
    </w:p>
    <w:p w:rsidR="00CB5F0F" w:rsidRPr="005435EE" w:rsidRDefault="00CB5F0F" w:rsidP="005435E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5435EE">
        <w:rPr>
          <w:rFonts w:asciiTheme="minorEastAsia" w:hAnsiTheme="minorEastAsia" w:cs="AdobeSongStd-Light" w:hint="eastAsia"/>
          <w:kern w:val="0"/>
          <w:sz w:val="24"/>
          <w:szCs w:val="24"/>
        </w:rPr>
        <w:t>实验技术人员必须每日时常查看实验室安全情况，</w:t>
      </w:r>
      <w:r w:rsidRPr="005435EE">
        <w:rPr>
          <w:rFonts w:asciiTheme="minorEastAsia" w:hAnsiTheme="minorEastAsia" w:cs="AdobeSongStd-Light"/>
          <w:kern w:val="0"/>
          <w:sz w:val="24"/>
          <w:szCs w:val="24"/>
        </w:rPr>
        <w:t xml:space="preserve"> </w:t>
      </w:r>
      <w:r w:rsidR="005435EE">
        <w:rPr>
          <w:rFonts w:asciiTheme="minorEastAsia" w:hAnsiTheme="minorEastAsia" w:cs="AdobeSongStd-Light" w:hint="eastAsia"/>
          <w:kern w:val="0"/>
          <w:sz w:val="24"/>
          <w:szCs w:val="24"/>
        </w:rPr>
        <w:t>实验室安全员</w:t>
      </w:r>
      <w:r w:rsidRPr="005435EE">
        <w:rPr>
          <w:rFonts w:asciiTheme="minorEastAsia" w:hAnsiTheme="minorEastAsia" w:cs="AdobeSongStd-Light" w:hint="eastAsia"/>
          <w:kern w:val="0"/>
          <w:sz w:val="24"/>
          <w:szCs w:val="24"/>
        </w:rPr>
        <w:t>每周全面检查一次安全情况，做到及时发现安全问题，及时消除安全隐患。</w:t>
      </w:r>
    </w:p>
    <w:p w:rsidR="00CB5F0F" w:rsidRPr="005435EE" w:rsidRDefault="00CB5F0F" w:rsidP="005435E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5435EE">
        <w:rPr>
          <w:rFonts w:asciiTheme="minorEastAsia" w:hAnsiTheme="minorEastAsia" w:cs="AdobeSongStd-Light" w:hint="eastAsia"/>
          <w:kern w:val="0"/>
          <w:sz w:val="24"/>
          <w:szCs w:val="24"/>
        </w:rPr>
        <w:t>实验室主任要经常检查所属各实验室的防火、防水、防腐蚀、防辐射等情况，做到定期检查与经常检查相结合。</w:t>
      </w:r>
    </w:p>
    <w:p w:rsidR="00CB5F0F" w:rsidRPr="005435EE" w:rsidRDefault="00CB5F0F" w:rsidP="005435E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5435EE">
        <w:rPr>
          <w:rFonts w:asciiTheme="minorEastAsia" w:hAnsiTheme="minorEastAsia" w:cs="AdobeSongStd-Light" w:hint="eastAsia"/>
          <w:kern w:val="0"/>
          <w:sz w:val="24"/>
          <w:szCs w:val="24"/>
        </w:rPr>
        <w:t>节假日期间，实验室主任</w:t>
      </w:r>
      <w:r w:rsidR="005435EE">
        <w:rPr>
          <w:rFonts w:asciiTheme="minorEastAsia" w:hAnsiTheme="minorEastAsia" w:cs="AdobeSongStd-Light" w:hint="eastAsia"/>
          <w:kern w:val="0"/>
          <w:sz w:val="24"/>
          <w:szCs w:val="24"/>
        </w:rPr>
        <w:t>及各实验室分管负责人</w:t>
      </w:r>
      <w:r w:rsidRPr="005435EE">
        <w:rPr>
          <w:rFonts w:asciiTheme="minorEastAsia" w:hAnsiTheme="minorEastAsia" w:cs="AdobeSongStd-Light" w:hint="eastAsia"/>
          <w:kern w:val="0"/>
          <w:sz w:val="24"/>
          <w:szCs w:val="24"/>
        </w:rPr>
        <w:t>对各实验室进行安全检查，确保节假日实验室安全。</w:t>
      </w:r>
    </w:p>
    <w:p w:rsidR="00CB5F0F" w:rsidRPr="00EB3557" w:rsidRDefault="00CB5F0F" w:rsidP="00EB355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EB3557">
        <w:rPr>
          <w:rFonts w:asciiTheme="minorEastAsia" w:hAnsiTheme="minorEastAsia" w:cs="AdobeSongStd-Light" w:hint="eastAsia"/>
          <w:kern w:val="0"/>
          <w:sz w:val="24"/>
          <w:szCs w:val="24"/>
        </w:rPr>
        <w:t>学校定期检查所有实验室的安全情况，</w:t>
      </w:r>
      <w:r w:rsidRPr="00EB3557">
        <w:rPr>
          <w:rFonts w:asciiTheme="minorEastAsia" w:hAnsiTheme="minorEastAsia" w:cs="AdobeSongStd-Light"/>
          <w:kern w:val="0"/>
          <w:sz w:val="24"/>
          <w:szCs w:val="24"/>
        </w:rPr>
        <w:t xml:space="preserve"> </w:t>
      </w:r>
      <w:r w:rsidRPr="00EB3557">
        <w:rPr>
          <w:rFonts w:asciiTheme="minorEastAsia" w:hAnsiTheme="minorEastAsia" w:cs="AdobeSongStd-Light" w:hint="eastAsia"/>
          <w:kern w:val="0"/>
          <w:sz w:val="24"/>
          <w:szCs w:val="24"/>
        </w:rPr>
        <w:t>每学期放假前对各实验室进行一次全面的安全检查，并封闭各</w:t>
      </w:r>
      <w:r w:rsidR="00785B4D">
        <w:rPr>
          <w:rFonts w:asciiTheme="minorEastAsia" w:hAnsiTheme="minorEastAsia" w:cs="AdobeSongStd-Light" w:hint="eastAsia"/>
          <w:kern w:val="0"/>
          <w:sz w:val="24"/>
          <w:szCs w:val="24"/>
        </w:rPr>
        <w:t>不开放</w:t>
      </w:r>
      <w:r w:rsidRPr="00EB3557">
        <w:rPr>
          <w:rFonts w:asciiTheme="minorEastAsia" w:hAnsiTheme="minorEastAsia" w:cs="AdobeSongStd-Light" w:hint="eastAsia"/>
          <w:kern w:val="0"/>
          <w:sz w:val="24"/>
          <w:szCs w:val="24"/>
        </w:rPr>
        <w:t>实验室，以确保做好假期实验室的安全。</w:t>
      </w:r>
    </w:p>
    <w:p w:rsidR="00CB5F0F" w:rsidRPr="00EB3557" w:rsidRDefault="00CB5F0F" w:rsidP="00EB355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360" w:lineRule="exact"/>
        <w:ind w:firstLineChars="0"/>
        <w:jc w:val="left"/>
        <w:rPr>
          <w:rFonts w:asciiTheme="minorEastAsia" w:hAnsiTheme="minorEastAsia"/>
          <w:noProof/>
          <w:sz w:val="24"/>
          <w:szCs w:val="24"/>
        </w:rPr>
      </w:pPr>
      <w:r w:rsidRPr="00EB3557">
        <w:rPr>
          <w:rFonts w:asciiTheme="minorEastAsia" w:hAnsiTheme="minorEastAsia" w:cs="AdobeSongStd-Light" w:hint="eastAsia"/>
          <w:kern w:val="0"/>
          <w:sz w:val="24"/>
          <w:szCs w:val="24"/>
        </w:rPr>
        <w:t>实验室的安全必须层层落实，各级安全检查责任人均应切实履行检察职责。检查中发现事故隐患时应及时采取相应救助措施并向有关方面报告，对知情不报</w:t>
      </w:r>
      <w:r w:rsidR="00AF1EDE">
        <w:rPr>
          <w:rFonts w:asciiTheme="minorEastAsia" w:hAnsiTheme="minorEastAsia" w:cs="AdobeSongStd-Light" w:hint="eastAsia"/>
          <w:kern w:val="0"/>
          <w:sz w:val="24"/>
          <w:szCs w:val="24"/>
        </w:rPr>
        <w:t>、</w:t>
      </w:r>
      <w:r w:rsidRPr="00EB3557">
        <w:rPr>
          <w:rFonts w:asciiTheme="minorEastAsia" w:hAnsiTheme="minorEastAsia" w:cs="AdobeSongStd-Light" w:hint="eastAsia"/>
          <w:kern w:val="0"/>
          <w:sz w:val="24"/>
          <w:szCs w:val="24"/>
        </w:rPr>
        <w:t>玩忽职守者，给予严肃处理，发现丢失</w:t>
      </w:r>
      <w:r w:rsidR="00AF1EDE">
        <w:rPr>
          <w:rFonts w:asciiTheme="minorEastAsia" w:hAnsiTheme="minorEastAsia" w:cs="AdobeSongStd-Light" w:hint="eastAsia"/>
          <w:kern w:val="0"/>
          <w:sz w:val="24"/>
          <w:szCs w:val="24"/>
        </w:rPr>
        <w:t>、</w:t>
      </w:r>
      <w:r w:rsidRPr="00EB3557">
        <w:rPr>
          <w:rFonts w:asciiTheme="minorEastAsia" w:hAnsiTheme="minorEastAsia" w:cs="AdobeSongStd-Light" w:hint="eastAsia"/>
          <w:kern w:val="0"/>
          <w:sz w:val="24"/>
          <w:szCs w:val="24"/>
        </w:rPr>
        <w:t>被盗等案件时要及时报告有关部门，并保护好现场，严禁隐瞒不服和私下处理。</w:t>
      </w:r>
    </w:p>
    <w:p w:rsidR="00CB5F0F" w:rsidRDefault="00CB5F0F">
      <w:pPr>
        <w:rPr>
          <w:noProof/>
        </w:rPr>
      </w:pPr>
    </w:p>
    <w:p w:rsidR="00CB5F0F" w:rsidRDefault="0067521C">
      <w:pPr>
        <w:rPr>
          <w:rFonts w:hint="eastAsia"/>
        </w:rPr>
      </w:pPr>
      <w:r>
        <w:rPr>
          <w:rFonts w:hint="eastAsia"/>
        </w:rPr>
        <w:t>注：实验室安全检查内容见附表</w:t>
      </w:r>
    </w:p>
    <w:p w:rsidR="0067521C" w:rsidRDefault="0067521C">
      <w:pPr>
        <w:rPr>
          <w:rFonts w:hint="eastAsia"/>
        </w:rPr>
      </w:pPr>
    </w:p>
    <w:p w:rsidR="0067521C" w:rsidRDefault="0067521C"/>
    <w:p w:rsidR="00E82E4B" w:rsidRPr="004C54FC" w:rsidRDefault="00E82E4B" w:rsidP="004C54FC">
      <w:pPr>
        <w:wordWrap w:val="0"/>
        <w:jc w:val="right"/>
        <w:rPr>
          <w:sz w:val="28"/>
          <w:szCs w:val="28"/>
        </w:rPr>
      </w:pPr>
      <w:r w:rsidRPr="004C54FC">
        <w:rPr>
          <w:rFonts w:hint="eastAsia"/>
          <w:sz w:val="28"/>
          <w:szCs w:val="28"/>
        </w:rPr>
        <w:t>辽宁省高校功能材料重点实验室</w:t>
      </w:r>
      <w:r w:rsidR="004C54FC">
        <w:rPr>
          <w:rFonts w:hint="eastAsia"/>
          <w:sz w:val="28"/>
          <w:szCs w:val="28"/>
        </w:rPr>
        <w:t xml:space="preserve">   </w:t>
      </w:r>
    </w:p>
    <w:p w:rsidR="00564D06" w:rsidRDefault="00564D06">
      <w:pPr>
        <w:widowControl/>
        <w:jc w:val="left"/>
        <w:rPr>
          <w:rFonts w:hint="eastAsia"/>
        </w:rPr>
      </w:pPr>
      <w:r>
        <w:br w:type="page"/>
      </w:r>
    </w:p>
    <w:p w:rsidR="00E82E4B" w:rsidRPr="00D2485B" w:rsidRDefault="00D2485B" w:rsidP="00D2485B">
      <w:pPr>
        <w:jc w:val="center"/>
        <w:rPr>
          <w:rFonts w:hint="eastAsia"/>
          <w:sz w:val="24"/>
          <w:szCs w:val="24"/>
        </w:rPr>
      </w:pPr>
      <w:r w:rsidRPr="00D2485B">
        <w:rPr>
          <w:rFonts w:hint="eastAsia"/>
          <w:sz w:val="24"/>
          <w:szCs w:val="24"/>
        </w:rPr>
        <w:lastRenderedPageBreak/>
        <w:t>实验室安全检查</w:t>
      </w:r>
      <w:r w:rsidR="00835A8D">
        <w:rPr>
          <w:rFonts w:hint="eastAsia"/>
          <w:sz w:val="24"/>
          <w:szCs w:val="24"/>
        </w:rPr>
        <w:t>内容</w:t>
      </w:r>
      <w:bookmarkStart w:id="0" w:name="_GoBack"/>
      <w:bookmarkEnd w:id="0"/>
      <w:r w:rsidRPr="00D2485B">
        <w:rPr>
          <w:rFonts w:hint="eastAsia"/>
          <w:sz w:val="24"/>
          <w:szCs w:val="24"/>
        </w:rPr>
        <w:t>表</w:t>
      </w:r>
    </w:p>
    <w:tbl>
      <w:tblPr>
        <w:tblW w:w="8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6989"/>
      </w:tblGrid>
      <w:tr w:rsidR="00564D06" w:rsidRPr="006863D6" w:rsidTr="00515D9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检查要求</w:t>
            </w:r>
          </w:p>
        </w:tc>
      </w:tr>
      <w:tr w:rsidR="00564D06" w:rsidRPr="006863D6" w:rsidTr="00515D9A"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15D9A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实验室卫生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物品摆放有序，卫生状况良好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无废弃物品（如纸板箱、废电脑、破仪器、破家具等）</w:t>
            </w:r>
          </w:p>
        </w:tc>
      </w:tr>
      <w:tr w:rsidR="00D17ADC" w:rsidRPr="006863D6" w:rsidTr="00515D9A"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7ADC" w:rsidRPr="006863D6" w:rsidRDefault="00D17ADC" w:rsidP="00515D9A">
            <w:pPr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危化品、化学品、气瓶、废弃物管理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ADC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实验室房间安全信息牌有及时更新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BD2D70" w:rsidP="00515D9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重点部位有包括剧毒品、病原微生物和放射源存放点的防盗和监控设施正常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剧毒、易燃易爆气体的场所，通风设施和监控报警装置等正常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危化品使用记录详细（双人签字）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易制爆品、易制毒品、麻醉品和精神类药品有领取、使用、处置</w:t>
            </w:r>
            <w:proofErr w:type="gramStart"/>
            <w:r w:rsidRPr="006863D6">
              <w:rPr>
                <w:rFonts w:ascii="宋体" w:eastAsia="宋体" w:hAnsi="宋体" w:cs="宋体"/>
                <w:kern w:val="0"/>
                <w:szCs w:val="21"/>
              </w:rPr>
              <w:t>动态台</w:t>
            </w:r>
            <w:proofErr w:type="gramEnd"/>
            <w:r w:rsidRPr="006863D6">
              <w:rPr>
                <w:rFonts w:ascii="宋体" w:eastAsia="宋体" w:hAnsi="宋体" w:cs="宋体"/>
                <w:kern w:val="0"/>
                <w:szCs w:val="21"/>
              </w:rPr>
              <w:t>帐。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化学品不存在叠放现象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无存放大桶试剂现象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无大量存放化学试剂现象（用量较大的试剂存量应控制在一周计划用量之内）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无大量存放化学废弃物的现象，定时清运化学实验废弃物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无试剂瓶、烧瓶等开口放置的现象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有气体</w:t>
            </w:r>
            <w:proofErr w:type="gramStart"/>
            <w:r w:rsidRPr="006863D6">
              <w:rPr>
                <w:rFonts w:ascii="宋体" w:eastAsia="宋体" w:hAnsi="宋体" w:cs="宋体"/>
                <w:kern w:val="0"/>
                <w:szCs w:val="21"/>
              </w:rPr>
              <w:t>钢瓶台</w:t>
            </w:r>
            <w:proofErr w:type="gramEnd"/>
            <w:r w:rsidRPr="006863D6">
              <w:rPr>
                <w:rFonts w:ascii="宋体" w:eastAsia="宋体" w:hAnsi="宋体" w:cs="宋体"/>
                <w:kern w:val="0"/>
                <w:szCs w:val="21"/>
              </w:rPr>
              <w:t>帐，钢瓶颜色和字体清楚，有状态标识牌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无气体钢瓶放在走廊、大厅等公共场所的现象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无废旧气体钢瓶，无大量气体钢瓶堆放现象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实验结束后，气体钢瓶总阀已关闭</w:t>
            </w:r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无实验废弃物和生活垃圾混</w:t>
            </w:r>
            <w:proofErr w:type="gramStart"/>
            <w:r w:rsidRPr="006863D6">
              <w:rPr>
                <w:rFonts w:ascii="宋体" w:eastAsia="宋体" w:hAnsi="宋体" w:cs="宋体"/>
                <w:kern w:val="0"/>
                <w:szCs w:val="21"/>
              </w:rPr>
              <w:t>放现象</w:t>
            </w:r>
            <w:proofErr w:type="gramEnd"/>
          </w:p>
        </w:tc>
      </w:tr>
      <w:tr w:rsidR="00D17ADC" w:rsidRPr="006863D6" w:rsidTr="00515D9A"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ADC" w:rsidRPr="006863D6" w:rsidRDefault="00D17ADC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D17ADC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无实验室外堆放实验废弃物现象</w:t>
            </w:r>
          </w:p>
        </w:tc>
      </w:tr>
      <w:tr w:rsidR="00564D06" w:rsidRPr="006863D6" w:rsidTr="00515D9A"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实验教学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实验时不能脱岗，通宵实验须2人同时在场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实验室内无穿拖鞋、短裤等现象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非实验区（如电梯、办公室、休息室、会议室、餐厅等）无穿戴实验服、实验手套等现象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有规范的实验记录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危险性实验（如高温、高压、高速运转等）时必须有2人同时在场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有仪器设备运行、维护记录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无电脑、空调、饮水机等开机过夜现象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863D6">
              <w:rPr>
                <w:rFonts w:ascii="宋体" w:eastAsia="宋体" w:hAnsi="宋体" w:cs="宋体"/>
                <w:kern w:val="0"/>
                <w:szCs w:val="21"/>
              </w:rPr>
              <w:t>不在冰箱</w:t>
            </w:r>
            <w:proofErr w:type="gramEnd"/>
            <w:r w:rsidRPr="006863D6">
              <w:rPr>
                <w:rFonts w:ascii="宋体" w:eastAsia="宋体" w:hAnsi="宋体" w:cs="宋体"/>
                <w:kern w:val="0"/>
                <w:szCs w:val="21"/>
              </w:rPr>
              <w:t>周围堆放杂物，影响散热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烘箱、电阻炉等附近不存放气体钢瓶、易燃易爆化学品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烘箱、电阻炉等加热设备周围要有一定的散热空间，不存在堆放杂物，影响散热的现象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使用烘箱、电阻炉等加热设备时有人值守（或10-15分钟检查一次）</w:t>
            </w:r>
          </w:p>
        </w:tc>
      </w:tr>
      <w:tr w:rsidR="00564D06" w:rsidRPr="006863D6" w:rsidTr="00515D9A"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用电、用水安全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无插头插座不匹配或私自改装现象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无乱拉乱接电线现象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无电线老化、使用花线和木质配电板的现象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无多个大功率仪器使用同一个接线板的现象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无多个接线板串联及接线板直接放在地面的现象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无电源插座未固定、插座插头破损现象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无人状态下，充电器（宝）不能充电过夜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下水道畅通，不存在水龙头、水管破损现象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各类</w:t>
            </w:r>
            <w:proofErr w:type="gramStart"/>
            <w:r w:rsidRPr="006863D6">
              <w:rPr>
                <w:rFonts w:ascii="宋体" w:eastAsia="宋体" w:hAnsi="宋体" w:cs="宋体"/>
                <w:kern w:val="0"/>
                <w:szCs w:val="21"/>
              </w:rPr>
              <w:t>链接管无</w:t>
            </w:r>
            <w:proofErr w:type="gramEnd"/>
            <w:r w:rsidRPr="006863D6">
              <w:rPr>
                <w:rFonts w:ascii="宋体" w:eastAsia="宋体" w:hAnsi="宋体" w:cs="宋体"/>
                <w:kern w:val="0"/>
                <w:szCs w:val="21"/>
              </w:rPr>
              <w:t>老化破损现象（特别是冷却冷凝系统的橡胶管接口处）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无自来水龙头开着而人离开的现象</w:t>
            </w:r>
          </w:p>
        </w:tc>
      </w:tr>
      <w:tr w:rsidR="00564D06" w:rsidRPr="006863D6" w:rsidTr="00515D9A"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消防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消防通道通畅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通道无堆放仪器、物品现象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消防器材无缺漏（烟感报警器、灭火器、消防栓、手动报警器、沙桶等）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实验大楼逃生线路指示图完整，应急指示灯正常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灭火器无过期现象，摆放位置方便及时取用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通风系统、换气扇运行正常</w:t>
            </w:r>
          </w:p>
        </w:tc>
      </w:tr>
      <w:tr w:rsidR="00564D06" w:rsidRPr="006863D6" w:rsidTr="00515D9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06" w:rsidRPr="006863D6" w:rsidRDefault="00564D06" w:rsidP="00515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D6" w:rsidRPr="006863D6" w:rsidRDefault="00564D06" w:rsidP="00515D9A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863D6">
              <w:rPr>
                <w:rFonts w:ascii="宋体" w:eastAsia="宋体" w:hAnsi="宋体" w:cs="宋体"/>
                <w:kern w:val="0"/>
                <w:szCs w:val="21"/>
              </w:rPr>
              <w:t>应急喷淋装置水管总阀处常开状，喷头下方无障碍物</w:t>
            </w:r>
          </w:p>
        </w:tc>
      </w:tr>
    </w:tbl>
    <w:p w:rsidR="00564D06" w:rsidRPr="00564D06" w:rsidRDefault="00564D06">
      <w:pPr>
        <w:rPr>
          <w:rFonts w:hint="eastAsia"/>
        </w:rPr>
      </w:pPr>
    </w:p>
    <w:p w:rsidR="00564D06" w:rsidRDefault="00564D06">
      <w:pPr>
        <w:rPr>
          <w:rFonts w:hint="eastAsia"/>
        </w:rPr>
      </w:pPr>
    </w:p>
    <w:p w:rsidR="00564D06" w:rsidRPr="00564D06" w:rsidRDefault="00564D06"/>
    <w:sectPr w:rsidR="00564D06" w:rsidRPr="0056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0" w:rsidRDefault="00BD2D70" w:rsidP="00564D06">
      <w:r>
        <w:separator/>
      </w:r>
    </w:p>
  </w:endnote>
  <w:endnote w:type="continuationSeparator" w:id="0">
    <w:p w:rsidR="00BD2D70" w:rsidRDefault="00BD2D70" w:rsidP="0056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0" w:rsidRDefault="00BD2D70" w:rsidP="00564D06">
      <w:r>
        <w:separator/>
      </w:r>
    </w:p>
  </w:footnote>
  <w:footnote w:type="continuationSeparator" w:id="0">
    <w:p w:rsidR="00BD2D70" w:rsidRDefault="00BD2D70" w:rsidP="0056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0E47"/>
    <w:multiLevelType w:val="hybridMultilevel"/>
    <w:tmpl w:val="7A7A1A8E"/>
    <w:lvl w:ilvl="0" w:tplc="A50A1164">
      <w:start w:val="1"/>
      <w:numFmt w:val="decimal"/>
      <w:lvlText w:val="%1."/>
      <w:lvlJc w:val="left"/>
      <w:pPr>
        <w:ind w:left="420" w:hanging="420"/>
      </w:pPr>
      <w:rPr>
        <w:rFonts w:hint="default"/>
        <w:sz w:val="4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624A89"/>
    <w:multiLevelType w:val="hybridMultilevel"/>
    <w:tmpl w:val="42C83D5A"/>
    <w:lvl w:ilvl="0" w:tplc="442EF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5F"/>
    <w:rsid w:val="003278EE"/>
    <w:rsid w:val="003F595F"/>
    <w:rsid w:val="00401A9A"/>
    <w:rsid w:val="004C3119"/>
    <w:rsid w:val="004C54FC"/>
    <w:rsid w:val="00515D9A"/>
    <w:rsid w:val="005435EE"/>
    <w:rsid w:val="00564D06"/>
    <w:rsid w:val="00642C1A"/>
    <w:rsid w:val="0067521C"/>
    <w:rsid w:val="00785B4D"/>
    <w:rsid w:val="00835A8D"/>
    <w:rsid w:val="00AF1EDE"/>
    <w:rsid w:val="00BD2D70"/>
    <w:rsid w:val="00CB5F0F"/>
    <w:rsid w:val="00D17ADC"/>
    <w:rsid w:val="00D2485B"/>
    <w:rsid w:val="00E23E5E"/>
    <w:rsid w:val="00E82E4B"/>
    <w:rsid w:val="00EB3557"/>
    <w:rsid w:val="00F0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F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5F0F"/>
    <w:rPr>
      <w:sz w:val="18"/>
      <w:szCs w:val="18"/>
    </w:rPr>
  </w:style>
  <w:style w:type="paragraph" w:styleId="a4">
    <w:name w:val="List Paragraph"/>
    <w:basedOn w:val="a"/>
    <w:uiPriority w:val="34"/>
    <w:qFormat/>
    <w:rsid w:val="00642C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6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4D0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4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F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5F0F"/>
    <w:rPr>
      <w:sz w:val="18"/>
      <w:szCs w:val="18"/>
    </w:rPr>
  </w:style>
  <w:style w:type="paragraph" w:styleId="a4">
    <w:name w:val="List Paragraph"/>
    <w:basedOn w:val="a"/>
    <w:uiPriority w:val="34"/>
    <w:qFormat/>
    <w:rsid w:val="00642C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6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4D0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4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chj</dc:creator>
  <cp:keywords/>
  <dc:description/>
  <cp:lastModifiedBy>chj</cp:lastModifiedBy>
  <cp:revision>17</cp:revision>
  <dcterms:created xsi:type="dcterms:W3CDTF">2018-11-06T01:26:00Z</dcterms:created>
  <dcterms:modified xsi:type="dcterms:W3CDTF">2018-11-06T02:21:00Z</dcterms:modified>
</cp:coreProperties>
</file>