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val="en-US" w:eastAsia="zh-CN"/>
        </w:rPr>
        <w:t>辽宁科技大学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法律事务咨询</w:t>
      </w:r>
      <w:bookmarkStart w:id="0" w:name="_GoBack"/>
      <w:bookmarkEnd w:id="0"/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单</w:t>
      </w:r>
    </w:p>
    <w:p>
      <w:pPr>
        <w:spacing w:afterLines="50"/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编  号：</w:t>
      </w:r>
    </w:p>
    <w:tbl>
      <w:tblPr>
        <w:tblStyle w:val="3"/>
        <w:tblW w:w="8578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431"/>
        <w:gridCol w:w="183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01" w:type="dxa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申请咨询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431" w:type="dxa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</w:trPr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>申请咨询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>的法律事务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（说明咨询事项的背景、依据、申请答复的具体问题。需要限期答复的，请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申请回复日期注明。内容过多可另附页）</w:t>
            </w:r>
          </w:p>
        </w:tc>
        <w:tc>
          <w:tcPr>
            <w:tcW w:w="6577" w:type="dxa"/>
            <w:gridSpan w:val="3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负责人（公章）：</w:t>
            </w:r>
          </w:p>
          <w:p>
            <w:pPr>
              <w:wordWrap w:val="0"/>
              <w:jc w:val="right"/>
              <w:rPr>
                <w:rFonts w:hint="default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法律顾问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    见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（包括存在的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  <w:lang w:val="en-US" w:eastAsia="zh-CN"/>
              </w:rPr>
              <w:t>风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szCs w:val="24"/>
              </w:rPr>
              <w:t>险分析，提供该意见的依据，应该采取的措施以及其他建设性意见）</w:t>
            </w:r>
          </w:p>
        </w:tc>
        <w:tc>
          <w:tcPr>
            <w:tcW w:w="6577" w:type="dxa"/>
            <w:gridSpan w:val="3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>法律顾问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：</w:t>
            </w:r>
          </w:p>
          <w:p>
            <w:pPr>
              <w:wordWrap w:val="0"/>
              <w:jc w:val="right"/>
              <w:rPr>
                <w:rFonts w:hint="default" w:ascii="仿宋_GB2312" w:eastAsia="仿宋_GB2312" w:hAnsiTheme="majorEastAsia" w:cstheme="majorEastAsia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C0A26"/>
    <w:rsid w:val="185905A4"/>
    <w:rsid w:val="406406C3"/>
    <w:rsid w:val="54384765"/>
    <w:rsid w:val="58836A70"/>
    <w:rsid w:val="5DFD34BD"/>
    <w:rsid w:val="6B45480A"/>
    <w:rsid w:val="6E4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2021-09-16T07:40:00Z</dcterms:created>
  <dc:creator>hp</dc:creator>
  <cp:lastModifiedBy>那丽洁</cp:lastModifiedBy>
  <cp:lastPrinted>2021-09-17T03:33:00Z</cp:lastPrinted>
  <dcterms:modified xsi:type="dcterms:W3CDTF">2021-11-28T05:03:20Z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BAE1968BA1364250A2E7C67FD3B429B3</vt:lpwstr>
  </property>
</Properties>
</file>